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2336292F">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38CCE369" w:rsidR="003568A1" w:rsidRPr="00D46C22" w:rsidRDefault="00B54240" w:rsidP="00F236EA">
      <w:pPr>
        <w:spacing w:before="240" w:after="0"/>
        <w:jc w:val="center"/>
        <w:rPr>
          <w:rStyle w:val="Heading1Char"/>
        </w:rPr>
      </w:pPr>
      <w:r>
        <w:rPr>
          <w:rStyle w:val="Heading1Char"/>
        </w:rPr>
        <w:t>nEW DEGREES/MAJORS REQUEST</w:t>
      </w:r>
      <w:r w:rsidR="00701662" w:rsidRPr="00701662">
        <w:rPr>
          <w:rStyle w:val="Heading1Char"/>
        </w:rPr>
        <w:t xml:space="preserve">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xml:space="preserve">, which is accessible only to the </w:t>
      </w:r>
      <w:proofErr w:type="gramStart"/>
      <w:r w:rsidR="00375785">
        <w:t>Provost</w:t>
      </w:r>
      <w:r w:rsidR="00B23290">
        <w:t>’</w:t>
      </w:r>
      <w:r w:rsidR="00375785">
        <w:t>s</w:t>
      </w:r>
      <w:proofErr w:type="gramEnd"/>
      <w:r w:rsidR="00375785">
        <w:t xml:space="preserve"> designees</w:t>
      </w:r>
      <w:r>
        <w:t>.  Institutions may use this for internal purposes</w:t>
      </w:r>
      <w:r w:rsidR="009A2F4F">
        <w:t xml:space="preserve"> to seek answers to form questions before submitting.  Institutions may also tweak this document</w:t>
      </w:r>
      <w:r w:rsidR="00FE252B">
        <w:t xml:space="preserve"> </w:t>
      </w:r>
      <w:r w:rsidR="00B23290">
        <w:t xml:space="preserve">for institutional </w:t>
      </w:r>
      <w:proofErr w:type="gramStart"/>
      <w:r w:rsidR="00B23290">
        <w:t>use;</w:t>
      </w:r>
      <w:proofErr w:type="gramEnd"/>
      <w:r w:rsidR="00B23290">
        <w:t xml:space="preserv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Some</w:t>
      </w:r>
      <w:r w:rsidRPr="00CA1398">
        <w:rPr>
          <w:i/>
          <w:iCs/>
        </w:rPr>
        <w:t xml:space="preserve"> questions </w:t>
      </w:r>
      <w:r w:rsidR="00440E93" w:rsidRPr="00CA1398">
        <w:rPr>
          <w:i/>
          <w:iCs/>
        </w:rPr>
        <w:t xml:space="preserve">may only appear in certain circumstances.  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  If there is no parenthetical comment, the question appears in all cases.</w:t>
      </w:r>
    </w:p>
    <w:p w14:paraId="5EBDFC57" w14:textId="592D9739"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t>Form</w:t>
      </w:r>
      <w:proofErr w:type="gramEnd"/>
      <w:r>
        <w:rPr>
          <w:b/>
          <w:bCs/>
          <w:caps w:val="0"/>
          <w:color w:val="FFFFFF" w:themeColor="background1"/>
          <w:sz w:val="28"/>
          <w:szCs w:val="28"/>
        </w:rPr>
        <w:t xml:space="preserve"> </w:t>
      </w:r>
      <w:r w:rsidR="002F4526">
        <w:rPr>
          <w:b/>
          <w:bCs/>
          <w:caps w:val="0"/>
          <w:color w:val="FFFFFF" w:themeColor="background1"/>
          <w:sz w:val="28"/>
          <w:szCs w:val="28"/>
        </w:rPr>
        <w:t>Guidance</w:t>
      </w:r>
    </w:p>
    <w:p w14:paraId="72E7F1C5" w14:textId="77777777" w:rsidR="002F4526" w:rsidRPr="00B84D1F" w:rsidRDefault="002F4526" w:rsidP="00B84D1F">
      <w:pPr>
        <w:pStyle w:val="Heading2"/>
      </w:pPr>
      <w:r w:rsidRPr="002F4526">
        <w:t>Templates, Forms, and Resources</w:t>
      </w:r>
    </w:p>
    <w:p w14:paraId="47330DD3" w14:textId="77777777" w:rsidR="002F4526" w:rsidRPr="002F4526" w:rsidRDefault="002F4526" w:rsidP="002F4526">
      <w:pPr>
        <w:pStyle w:val="NormalWeb"/>
        <w:shd w:val="clear" w:color="auto" w:fill="FFFFFF"/>
        <w:spacing w:before="0" w:beforeAutospacing="0" w:after="0" w:afterAutospacing="0" w:line="300" w:lineRule="atLeast"/>
        <w:rPr>
          <w:rFonts w:asciiTheme="minorHAnsi" w:hAnsiTheme="minorHAnsi" w:cs="Arial"/>
          <w:color w:val="111111"/>
          <w:sz w:val="22"/>
          <w:szCs w:val="22"/>
        </w:rPr>
      </w:pPr>
      <w:r w:rsidRPr="002F4526">
        <w:rPr>
          <w:rFonts w:asciiTheme="minorHAnsi" w:hAnsiTheme="minorHAnsi" w:cs="Arial"/>
          <w:color w:val="111111"/>
          <w:sz w:val="22"/>
          <w:szCs w:val="22"/>
        </w:rPr>
        <w:t xml:space="preserve">Please ensure you are using the most recent proposal and budget forms. All form templates as well as additional resources can be found at </w:t>
      </w:r>
      <w:hyperlink r:id="rId7" w:tgtFrame="_blank" w:history="1">
        <w:r w:rsidRPr="002F4526">
          <w:rPr>
            <w:rStyle w:val="Hyperlink"/>
            <w:rFonts w:asciiTheme="minorHAnsi" w:eastAsiaTheme="majorEastAsia" w:hAnsiTheme="minorHAnsi" w:cs="Arial"/>
            <w:sz w:val="22"/>
            <w:szCs w:val="22"/>
          </w:rPr>
          <w:t>https://www.usg.edu/academic_programs/new_program_proposal_forms_and_resources</w:t>
        </w:r>
      </w:hyperlink>
      <w:r w:rsidRPr="002F4526">
        <w:rPr>
          <w:rFonts w:asciiTheme="minorHAnsi" w:hAnsiTheme="minorHAnsi" w:cs="Arial"/>
          <w:color w:val="111111"/>
          <w:sz w:val="22"/>
          <w:szCs w:val="22"/>
        </w:rPr>
        <w:t>.</w:t>
      </w:r>
    </w:p>
    <w:p w14:paraId="5DA04DA3" w14:textId="77777777" w:rsidR="002F4526" w:rsidRPr="002F4526" w:rsidRDefault="002F4526" w:rsidP="00B84D1F">
      <w:pPr>
        <w:pStyle w:val="Heading2"/>
      </w:pPr>
      <w:r w:rsidRPr="002F4526">
        <w:t>SACSCOC Policy</w:t>
      </w:r>
    </w:p>
    <w:p w14:paraId="69CF3DF4" w14:textId="77777777" w:rsidR="002F4526" w:rsidRDefault="002F4526" w:rsidP="002F4526">
      <w:pPr>
        <w:pStyle w:val="NormalWeb"/>
        <w:shd w:val="clear" w:color="auto" w:fill="FFFFFF"/>
        <w:spacing w:before="0" w:beforeAutospacing="0" w:after="0" w:afterAutospacing="0" w:line="300" w:lineRule="atLeast"/>
        <w:rPr>
          <w:rFonts w:asciiTheme="minorHAnsi" w:hAnsiTheme="minorHAnsi" w:cs="Arial"/>
          <w:color w:val="111111"/>
          <w:sz w:val="22"/>
          <w:szCs w:val="22"/>
        </w:rPr>
      </w:pPr>
      <w:r w:rsidRPr="002F4526">
        <w:rPr>
          <w:rFonts w:asciiTheme="minorHAnsi" w:hAnsiTheme="minorHAnsi" w:cs="Arial"/>
          <w:color w:val="111111"/>
          <w:sz w:val="22"/>
          <w:szCs w:val="22"/>
        </w:rPr>
        <w:t xml:space="preserve">New Programs are considered substantive changes under certain conditions. Be sure to review the SACSCOC Substantive Change Policies and Procedures (link below) and follow any institutional processes related to substantive changes so that your institution is prepared to submit the request to SACSCOC once USG approval is granted. </w:t>
      </w:r>
      <w:hyperlink r:id="rId8" w:tgtFrame="_blank" w:history="1">
        <w:r w:rsidRPr="002F4526">
          <w:rPr>
            <w:rStyle w:val="Hyperlink"/>
            <w:rFonts w:asciiTheme="minorHAnsi" w:eastAsiaTheme="majorEastAsia" w:hAnsiTheme="minorHAnsi" w:cs="Arial"/>
            <w:sz w:val="22"/>
            <w:szCs w:val="22"/>
          </w:rPr>
          <w:t>https://sacscoc.org/accrediting-standards/substantive-changes/</w:t>
        </w:r>
      </w:hyperlink>
    </w:p>
    <w:p w14:paraId="6E9078AB" w14:textId="77777777" w:rsidR="002F4526" w:rsidRPr="002F4526" w:rsidRDefault="002F4526" w:rsidP="002F4526">
      <w:pPr>
        <w:pStyle w:val="NormalWeb"/>
        <w:shd w:val="clear" w:color="auto" w:fill="FFFFFF"/>
        <w:spacing w:before="0" w:beforeAutospacing="0" w:after="0" w:afterAutospacing="0" w:line="300" w:lineRule="atLeast"/>
        <w:rPr>
          <w:rFonts w:asciiTheme="minorHAnsi" w:hAnsiTheme="minorHAnsi" w:cs="Arial"/>
          <w:color w:val="111111"/>
          <w:sz w:val="22"/>
          <w:szCs w:val="22"/>
        </w:rPr>
      </w:pPr>
    </w:p>
    <w:p w14:paraId="4C240612" w14:textId="6306048F"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t>Form</w:t>
      </w:r>
      <w:proofErr w:type="gramEnd"/>
      <w:r>
        <w:rPr>
          <w:b/>
          <w:bCs/>
          <w:caps w:val="0"/>
          <w:color w:val="FFFFFF" w:themeColor="background1"/>
          <w:sz w:val="28"/>
          <w:szCs w:val="28"/>
        </w:rPr>
        <w:t xml:space="preserve"> </w:t>
      </w:r>
      <w:r w:rsidR="00715D64">
        <w:rPr>
          <w:b/>
          <w:bCs/>
          <w:caps w:val="0"/>
          <w:color w:val="FFFFFF" w:themeColor="background1"/>
          <w:sz w:val="28"/>
          <w:szCs w:val="28"/>
        </w:rPr>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4748194F" w14:textId="77777777" w:rsidR="00B14327" w:rsidRDefault="00B14327" w:rsidP="00496EB6">
      <w:pPr>
        <w:spacing w:after="0"/>
      </w:pPr>
    </w:p>
    <w:p w14:paraId="7102C2C4" w14:textId="414126A3" w:rsidR="00B14327" w:rsidRDefault="00757059" w:rsidP="00496EB6">
      <w:pPr>
        <w:spacing w:after="0"/>
      </w:pPr>
      <w:r>
        <w:rPr>
          <w:b/>
          <w:bCs/>
        </w:rPr>
        <w:t>Program Level</w:t>
      </w:r>
      <w:r w:rsidR="0071496D">
        <w:rPr>
          <w:b/>
          <w:bCs/>
        </w:rPr>
        <w:t>:</w:t>
      </w:r>
      <w:r w:rsidR="00B14327" w:rsidRPr="00C07476">
        <w:rPr>
          <w:b/>
          <w:bCs/>
        </w:rPr>
        <w:t xml:space="preserve"> </w:t>
      </w:r>
      <w:r w:rsidR="00B14327" w:rsidRPr="0071496D">
        <w:t>(Select One)</w:t>
      </w:r>
    </w:p>
    <w:p w14:paraId="08B1C2E0" w14:textId="77777777" w:rsidR="003A1BFA" w:rsidRDefault="003A1BFA" w:rsidP="0071496D">
      <w:pPr>
        <w:pStyle w:val="ListParagraph"/>
        <w:numPr>
          <w:ilvl w:val="0"/>
          <w:numId w:val="18"/>
        </w:numPr>
        <w:spacing w:after="0"/>
        <w:sectPr w:rsidR="003A1BFA" w:rsidSect="00792C5C">
          <w:type w:val="continuous"/>
          <w:pgSz w:w="12240" w:h="15840"/>
          <w:pgMar w:top="720" w:right="720" w:bottom="720" w:left="720" w:header="720" w:footer="720" w:gutter="0"/>
          <w:cols w:space="720"/>
          <w:docGrid w:linePitch="360"/>
        </w:sectPr>
      </w:pPr>
    </w:p>
    <w:p w14:paraId="023DBAC9" w14:textId="233DFC38" w:rsidR="00B14327" w:rsidRDefault="00566595" w:rsidP="0071496D">
      <w:pPr>
        <w:pStyle w:val="ListParagraph"/>
        <w:numPr>
          <w:ilvl w:val="0"/>
          <w:numId w:val="18"/>
        </w:numPr>
        <w:spacing w:after="0"/>
      </w:pPr>
      <w:r>
        <w:t>A</w:t>
      </w:r>
      <w:r w:rsidR="00B14327">
        <w:t xml:space="preserve"> – </w:t>
      </w:r>
      <w:r>
        <w:t>Associate</w:t>
      </w:r>
    </w:p>
    <w:p w14:paraId="15335AE8" w14:textId="350C90D2" w:rsidR="00B14327" w:rsidRDefault="00566595" w:rsidP="0071496D">
      <w:pPr>
        <w:pStyle w:val="ListParagraph"/>
        <w:numPr>
          <w:ilvl w:val="0"/>
          <w:numId w:val="18"/>
        </w:numPr>
        <w:spacing w:after="0"/>
      </w:pPr>
      <w:r>
        <w:t>B</w:t>
      </w:r>
      <w:r w:rsidR="00B14327">
        <w:t xml:space="preserve"> – </w:t>
      </w:r>
      <w:r>
        <w:t>Bachelors</w:t>
      </w:r>
    </w:p>
    <w:p w14:paraId="6E333E5D" w14:textId="3C2E556A" w:rsidR="00B14327" w:rsidRDefault="00566595" w:rsidP="0071496D">
      <w:pPr>
        <w:pStyle w:val="ListParagraph"/>
        <w:numPr>
          <w:ilvl w:val="0"/>
          <w:numId w:val="18"/>
        </w:numPr>
        <w:spacing w:after="0"/>
      </w:pPr>
      <w:r>
        <w:t>D</w:t>
      </w:r>
      <w:r w:rsidR="009E4C97">
        <w:t xml:space="preserve"> </w:t>
      </w:r>
      <w:r w:rsidR="00B14327">
        <w:t xml:space="preserve">– </w:t>
      </w:r>
      <w:r w:rsidR="009E4C97">
        <w:t>Doctorate</w:t>
      </w:r>
    </w:p>
    <w:p w14:paraId="3EEC5C96" w14:textId="7BD31BF6" w:rsidR="00B14327" w:rsidRDefault="009E4C97" w:rsidP="0071496D">
      <w:pPr>
        <w:pStyle w:val="ListParagraph"/>
        <w:numPr>
          <w:ilvl w:val="0"/>
          <w:numId w:val="18"/>
        </w:numPr>
        <w:spacing w:after="0"/>
      </w:pPr>
      <w:r>
        <w:t>G</w:t>
      </w:r>
      <w:r w:rsidR="00B14327">
        <w:t xml:space="preserve"> – </w:t>
      </w:r>
      <w:r>
        <w:t>Nexis</w:t>
      </w:r>
    </w:p>
    <w:p w14:paraId="0CA8C86D" w14:textId="16055F17" w:rsidR="00B14327" w:rsidRDefault="009E4C97" w:rsidP="0071496D">
      <w:pPr>
        <w:pStyle w:val="ListParagraph"/>
        <w:numPr>
          <w:ilvl w:val="0"/>
          <w:numId w:val="18"/>
        </w:numPr>
        <w:spacing w:after="0"/>
      </w:pPr>
      <w:r>
        <w:t>M</w:t>
      </w:r>
      <w:r w:rsidR="00B14327">
        <w:t xml:space="preserve"> – </w:t>
      </w:r>
      <w:r>
        <w:t>Masters</w:t>
      </w:r>
    </w:p>
    <w:p w14:paraId="421DC095" w14:textId="50041EB8" w:rsidR="00B14327" w:rsidRDefault="009E4C97" w:rsidP="0071496D">
      <w:pPr>
        <w:pStyle w:val="ListParagraph"/>
        <w:numPr>
          <w:ilvl w:val="0"/>
          <w:numId w:val="18"/>
        </w:numPr>
        <w:spacing w:after="0"/>
      </w:pPr>
      <w:r>
        <w:t>P</w:t>
      </w:r>
      <w:r w:rsidR="00B14327">
        <w:t xml:space="preserve"> – </w:t>
      </w:r>
      <w:r w:rsidR="00C76D81">
        <w:t>First Professional</w:t>
      </w:r>
    </w:p>
    <w:p w14:paraId="0A71FCCF" w14:textId="41188542" w:rsidR="00B14327" w:rsidRDefault="00C76D81" w:rsidP="0071496D">
      <w:pPr>
        <w:pStyle w:val="ListParagraph"/>
        <w:numPr>
          <w:ilvl w:val="0"/>
          <w:numId w:val="18"/>
        </w:numPr>
        <w:spacing w:after="0"/>
      </w:pPr>
      <w:r>
        <w:t>S</w:t>
      </w:r>
      <w:r w:rsidR="00B14327">
        <w:t xml:space="preserve"> – </w:t>
      </w:r>
      <w:r>
        <w:t>Education Specialist</w:t>
      </w:r>
    </w:p>
    <w:p w14:paraId="51FC3B29" w14:textId="499A6298" w:rsidR="00B14327" w:rsidRDefault="00C76D81" w:rsidP="0071496D">
      <w:pPr>
        <w:pStyle w:val="ListParagraph"/>
        <w:numPr>
          <w:ilvl w:val="0"/>
          <w:numId w:val="18"/>
        </w:numPr>
        <w:spacing w:after="0"/>
      </w:pPr>
      <w:r>
        <w:t>V</w:t>
      </w:r>
      <w:r w:rsidR="00B14327">
        <w:t xml:space="preserve"> – </w:t>
      </w:r>
      <w:r>
        <w:t>Career Associate</w:t>
      </w:r>
    </w:p>
    <w:p w14:paraId="268DC0BA" w14:textId="77777777" w:rsidR="003A1BFA" w:rsidRDefault="003A1BFA" w:rsidP="00496EB6">
      <w:pPr>
        <w:spacing w:after="0"/>
        <w:sectPr w:rsidR="003A1BFA" w:rsidSect="003A1BFA">
          <w:type w:val="continuous"/>
          <w:pgSz w:w="12240" w:h="15840"/>
          <w:pgMar w:top="720" w:right="720" w:bottom="720" w:left="720" w:header="720" w:footer="720" w:gutter="0"/>
          <w:cols w:num="2" w:space="720"/>
          <w:docGrid w:linePitch="360"/>
        </w:sectPr>
      </w:pPr>
    </w:p>
    <w:p w14:paraId="364BD614" w14:textId="77777777" w:rsidR="00715D64" w:rsidRDefault="00715D64" w:rsidP="00496EB6">
      <w:pPr>
        <w:spacing w:after="0"/>
      </w:pPr>
    </w:p>
    <w:p w14:paraId="1ED17701" w14:textId="77777777" w:rsidR="001024D8" w:rsidRDefault="00B144CF" w:rsidP="00496EB6">
      <w:pPr>
        <w:spacing w:after="0"/>
        <w:rPr>
          <w:b/>
          <w:bCs/>
        </w:rPr>
      </w:pPr>
      <w:r>
        <w:rPr>
          <w:b/>
          <w:bCs/>
        </w:rPr>
        <w:t xml:space="preserve">Degree Name: </w:t>
      </w:r>
      <w:r w:rsidR="001024D8">
        <w:rPr>
          <w:b/>
          <w:bCs/>
        </w:rPr>
        <w:t>____________________________________________________________________________________________________________</w:t>
      </w:r>
    </w:p>
    <w:p w14:paraId="7C0E0ED9" w14:textId="35344E62" w:rsidR="001024D8" w:rsidRDefault="001024D8" w:rsidP="001024D8">
      <w:pPr>
        <w:spacing w:after="0"/>
        <w:rPr>
          <w:b/>
          <w:bCs/>
        </w:rPr>
      </w:pPr>
      <w:r>
        <w:rPr>
          <w:b/>
          <w:bCs/>
        </w:rPr>
        <w:t>Major Name: ____________________________________________________________________________________________________________</w:t>
      </w:r>
    </w:p>
    <w:p w14:paraId="22529CE3" w14:textId="77777777" w:rsidR="00F61E34" w:rsidRDefault="00F61E34" w:rsidP="001024D8">
      <w:pPr>
        <w:spacing w:after="0"/>
        <w:rPr>
          <w:b/>
          <w:bCs/>
        </w:rPr>
      </w:pPr>
    </w:p>
    <w:p w14:paraId="43757BBC" w14:textId="77777777" w:rsidR="00F61E34" w:rsidRPr="00F61E34" w:rsidRDefault="00F61E34" w:rsidP="00F61E34">
      <w:pPr>
        <w:spacing w:after="0"/>
        <w:rPr>
          <w:b/>
          <w:bCs/>
        </w:rPr>
      </w:pPr>
      <w:r w:rsidRPr="00F61E34">
        <w:rPr>
          <w:b/>
          <w:bCs/>
        </w:rPr>
        <w:t>CIP Code * </w:t>
      </w:r>
    </w:p>
    <w:p w14:paraId="0668A2B8" w14:textId="01255ACA" w:rsidR="00F61E34" w:rsidRPr="00F61E34" w:rsidRDefault="00F61E34" w:rsidP="00F61E34">
      <w:pPr>
        <w:spacing w:after="0"/>
      </w:pPr>
      <w:r w:rsidRPr="00F61E34">
        <w:t>The 8-digit CIP code is a combination of the 6-digit CIP Code (</w:t>
      </w:r>
      <w:hyperlink r:id="rId9" w:tgtFrame="_blank" w:history="1">
        <w:r w:rsidRPr="00F61E34">
          <w:rPr>
            <w:rStyle w:val="Hyperlink"/>
          </w:rPr>
          <w:t>from NCES</w:t>
        </w:r>
      </w:hyperlink>
      <w:r w:rsidRPr="00F61E34">
        <w:t>) and a 2-digit extension code (typically "00" or "01"). Do not use a decimal.</w:t>
      </w:r>
      <w:r w:rsidR="0003677B">
        <w:t xml:space="preserve">  </w:t>
      </w:r>
    </w:p>
    <w:p w14:paraId="77372F01" w14:textId="77777777" w:rsidR="00F61E34" w:rsidRPr="00F61E34" w:rsidRDefault="00F61E34" w:rsidP="00F61E34">
      <w:pPr>
        <w:spacing w:after="0"/>
      </w:pPr>
      <w:r w:rsidRPr="00F61E34">
        <w:t>Please note that if you have more than one program with the same degree acronym and same 6-digit CIP Code, the 2-digit extension is what differentiates the programs in the CAAP database and in Academic Data Collection (ADC). For example, a school may have an MS in Cybersecurity but also an MS in Cybersecurity Management. These would need to have different 2-digit CIP code extensions.</w:t>
      </w:r>
    </w:p>
    <w:p w14:paraId="1EB19405" w14:textId="77777777" w:rsidR="001024D8" w:rsidRDefault="001024D8" w:rsidP="001024D8">
      <w:pPr>
        <w:spacing w:after="0"/>
      </w:pPr>
    </w:p>
    <w:p w14:paraId="02064DBA" w14:textId="44FEBD09" w:rsidR="00113946" w:rsidRDefault="00113946" w:rsidP="001024D8">
      <w:pPr>
        <w:spacing w:after="0"/>
      </w:pPr>
      <w:r>
        <w:t>#__________________________________________________________________________________________________________________________________</w:t>
      </w:r>
    </w:p>
    <w:p w14:paraId="674BB317" w14:textId="77777777" w:rsidR="0033217F" w:rsidRPr="0033217F" w:rsidRDefault="0033217F" w:rsidP="0033217F">
      <w:pPr>
        <w:spacing w:after="0"/>
        <w:rPr>
          <w:b/>
          <w:bCs/>
        </w:rPr>
      </w:pPr>
      <w:r w:rsidRPr="0033217F">
        <w:rPr>
          <w:b/>
          <w:bCs/>
        </w:rPr>
        <w:lastRenderedPageBreak/>
        <w:t>CIP Code Description * </w:t>
      </w:r>
    </w:p>
    <w:p w14:paraId="5E2259C9" w14:textId="77777777" w:rsidR="0033217F" w:rsidRDefault="0033217F" w:rsidP="0033217F">
      <w:pPr>
        <w:spacing w:after="0"/>
      </w:pPr>
      <w:r w:rsidRPr="0033217F">
        <w:t>List the CIP Code Title </w:t>
      </w:r>
      <w:hyperlink r:id="rId10" w:tgtFrame="_blank" w:history="1">
        <w:r w:rsidRPr="0033217F">
          <w:rPr>
            <w:rStyle w:val="Hyperlink"/>
          </w:rPr>
          <w:t>from NCES</w:t>
        </w:r>
      </w:hyperlink>
      <w:r w:rsidRPr="0033217F">
        <w:t> for the 6-digit CIP Code selected. For example, the CIP Code Title for 01.0000 is "</w:t>
      </w:r>
      <w:hyperlink r:id="rId11" w:tgtFrame="_blank" w:history="1">
        <w:r w:rsidRPr="0033217F">
          <w:rPr>
            <w:rStyle w:val="Hyperlink"/>
          </w:rPr>
          <w:t>Agriculture, General</w:t>
        </w:r>
      </w:hyperlink>
      <w:r w:rsidRPr="0033217F">
        <w:t>."</w:t>
      </w:r>
    </w:p>
    <w:p w14:paraId="410AC42A" w14:textId="77777777" w:rsidR="0033217F" w:rsidRDefault="0033217F" w:rsidP="0033217F">
      <w:pPr>
        <w:spacing w:after="0"/>
      </w:pPr>
    </w:p>
    <w:p w14:paraId="5C3ACFE9" w14:textId="77777777" w:rsidR="00DD40D7" w:rsidRDefault="00DD40D7">
      <w:r>
        <w:t>____________________________________________________________________________________________________________________________________</w:t>
      </w:r>
    </w:p>
    <w:p w14:paraId="2998619D" w14:textId="77777777" w:rsidR="00766C95" w:rsidRPr="00766C95" w:rsidRDefault="00766C95" w:rsidP="00766C95">
      <w:pPr>
        <w:spacing w:after="0"/>
      </w:pPr>
      <w:r w:rsidRPr="00766C95">
        <w:rPr>
          <w:b/>
          <w:bCs/>
        </w:rPr>
        <w:t>Delivery Mode *</w:t>
      </w:r>
      <w:r w:rsidRPr="00766C95">
        <w:t> </w:t>
      </w:r>
    </w:p>
    <w:p w14:paraId="63BE595E" w14:textId="52F75856" w:rsidR="00766C95" w:rsidRPr="00766C95" w:rsidRDefault="00766C95" w:rsidP="00766C95">
      <w:pPr>
        <w:spacing w:after="0"/>
      </w:pPr>
      <w:r w:rsidRPr="00766C95">
        <w:t>Please select all applicable delivery modes for this program, using the definitions below.</w:t>
      </w:r>
    </w:p>
    <w:p w14:paraId="18774703" w14:textId="77777777" w:rsidR="00766C95" w:rsidRPr="00766C95" w:rsidRDefault="00766C95" w:rsidP="00766C95">
      <w:pPr>
        <w:numPr>
          <w:ilvl w:val="0"/>
          <w:numId w:val="27"/>
        </w:numPr>
        <w:spacing w:after="0"/>
      </w:pPr>
      <w:r w:rsidRPr="00766C95">
        <w:rPr>
          <w:b/>
          <w:bCs/>
        </w:rPr>
        <w:t>ON CAMPUS</w:t>
      </w:r>
      <w:r w:rsidRPr="00766C95">
        <w:t>​: A program of study leading to a degree completed with 50% or more of courses offered consistently on-site in a classroom setting at a campus, center or instructional site. (Consistent with SACSCOC requirements concerning notification of changes in delivery mode.) ​</w:t>
      </w:r>
    </w:p>
    <w:p w14:paraId="32EC0C17" w14:textId="77777777" w:rsidR="00766C95" w:rsidRPr="00766C95" w:rsidRDefault="00766C95" w:rsidP="00766C95">
      <w:pPr>
        <w:numPr>
          <w:ilvl w:val="0"/>
          <w:numId w:val="27"/>
        </w:numPr>
        <w:spacing w:after="0"/>
      </w:pPr>
      <w:r w:rsidRPr="00766C95">
        <w:rPr>
          <w:b/>
          <w:bCs/>
        </w:rPr>
        <w:t>HYBRID</w:t>
      </w:r>
      <w:r w:rsidRPr="00766C95">
        <w:t>​: A program of study leading to a degree completed with more than 50% offered consistently online, but some courses in the program will require on-site attendance at a campus, center or instructional site.​</w:t>
      </w:r>
    </w:p>
    <w:p w14:paraId="2498AB91" w14:textId="77777777" w:rsidR="00766C95" w:rsidRPr="00766C95" w:rsidRDefault="00766C95" w:rsidP="00766C95">
      <w:pPr>
        <w:numPr>
          <w:ilvl w:val="0"/>
          <w:numId w:val="27"/>
        </w:numPr>
        <w:spacing w:after="0"/>
      </w:pPr>
      <w:r w:rsidRPr="00766C95">
        <w:rPr>
          <w:b/>
          <w:bCs/>
        </w:rPr>
        <w:t>ONLINE</w:t>
      </w:r>
      <w:r w:rsidRPr="00766C95">
        <w:t>​: A program of study which can be completed entirely at a distance. No campus visits are required for coursework. Students may be required to attend program orientations or to complete coursework in a specified instructional setting (clinical, internship, practicum).</w:t>
      </w:r>
    </w:p>
    <w:p w14:paraId="0BEFCD71" w14:textId="610E64FB" w:rsidR="00DD40D7" w:rsidRDefault="0089762F" w:rsidP="003C052A">
      <w:pPr>
        <w:pStyle w:val="ListParagraph"/>
        <w:numPr>
          <w:ilvl w:val="0"/>
          <w:numId w:val="28"/>
        </w:numPr>
        <w:spacing w:after="0"/>
      </w:pPr>
      <w:r>
        <w:t>On Campus</w:t>
      </w:r>
    </w:p>
    <w:p w14:paraId="6C9A5AEA" w14:textId="594AAE99" w:rsidR="0089762F" w:rsidRDefault="0089762F" w:rsidP="003C052A">
      <w:pPr>
        <w:pStyle w:val="ListParagraph"/>
        <w:numPr>
          <w:ilvl w:val="0"/>
          <w:numId w:val="28"/>
        </w:numPr>
        <w:spacing w:after="0"/>
      </w:pPr>
      <w:r>
        <w:t>Hybrid</w:t>
      </w:r>
    </w:p>
    <w:p w14:paraId="57238561" w14:textId="0C55EF94" w:rsidR="0089762F" w:rsidRPr="0033217F" w:rsidRDefault="0089762F" w:rsidP="003C052A">
      <w:pPr>
        <w:pStyle w:val="ListParagraph"/>
        <w:numPr>
          <w:ilvl w:val="0"/>
          <w:numId w:val="28"/>
        </w:numPr>
        <w:spacing w:after="0"/>
      </w:pPr>
      <w:r>
        <w:t>Online</w:t>
      </w:r>
    </w:p>
    <w:p w14:paraId="0DF6EFD6" w14:textId="77777777" w:rsidR="0033217F" w:rsidRDefault="0033217F" w:rsidP="00496EB6">
      <w:pPr>
        <w:spacing w:after="0"/>
        <w:rPr>
          <w:b/>
          <w:bCs/>
        </w:rPr>
      </w:pPr>
    </w:p>
    <w:p w14:paraId="38F4BA3A" w14:textId="77777777" w:rsidR="001369CA" w:rsidRPr="001369CA" w:rsidRDefault="001369CA" w:rsidP="001369CA">
      <w:pPr>
        <w:spacing w:after="0"/>
        <w:rPr>
          <w:b/>
          <w:bCs/>
        </w:rPr>
      </w:pPr>
      <w:r w:rsidRPr="001369CA">
        <w:rPr>
          <w:b/>
          <w:bCs/>
        </w:rPr>
        <w:t>Locations Offered * </w:t>
      </w:r>
    </w:p>
    <w:p w14:paraId="1F991B90" w14:textId="77777777" w:rsidR="001369CA" w:rsidRDefault="001369CA" w:rsidP="001369CA">
      <w:pPr>
        <w:spacing w:after="0"/>
      </w:pPr>
      <w:r w:rsidRPr="001369CA">
        <w:t>Please list all campuses and off-campus instructional sites where this program is offered (i.e., any site where a student can take at least half of the coursework necessary for graduation from this</w:t>
      </w:r>
      <w:r w:rsidRPr="001369CA">
        <w:rPr>
          <w:b/>
          <w:bCs/>
        </w:rPr>
        <w:t xml:space="preserve"> </w:t>
      </w:r>
      <w:r w:rsidRPr="001369CA">
        <w:t>program).</w:t>
      </w:r>
    </w:p>
    <w:p w14:paraId="458C00D2" w14:textId="77777777" w:rsidR="00CD1E0E" w:rsidRDefault="00CD1E0E">
      <w:r>
        <w:rPr>
          <w:b/>
          <w:bCs/>
        </w:rPr>
        <w:t>__________________________________________________________________________________________________________________________________</w:t>
      </w:r>
    </w:p>
    <w:p w14:paraId="1551E194" w14:textId="77777777" w:rsidR="001369CA" w:rsidRDefault="001369CA" w:rsidP="00496EB6">
      <w:pPr>
        <w:spacing w:after="0"/>
        <w:rPr>
          <w:b/>
          <w:bCs/>
        </w:rPr>
      </w:pPr>
    </w:p>
    <w:p w14:paraId="0DC4C504" w14:textId="284F43A0" w:rsidR="005E14C1" w:rsidRPr="005E14C1" w:rsidRDefault="005E14C1" w:rsidP="005E14C1">
      <w:pPr>
        <w:spacing w:after="0"/>
        <w:rPr>
          <w:b/>
          <w:bCs/>
        </w:rPr>
      </w:pPr>
      <w:r w:rsidRPr="005E14C1">
        <w:rPr>
          <w:b/>
          <w:bCs/>
        </w:rPr>
        <w:t>Program Hours * </w:t>
      </w:r>
    </w:p>
    <w:p w14:paraId="7998957B" w14:textId="25270F41" w:rsidR="005E14C1" w:rsidRPr="005E14C1" w:rsidRDefault="005E14C1" w:rsidP="005E14C1">
      <w:pPr>
        <w:spacing w:after="0"/>
      </w:pPr>
      <w:r w:rsidRPr="005E14C1">
        <w:t>Specify the minimum number of credits students must complete to earn this credential.</w:t>
      </w:r>
    </w:p>
    <w:p w14:paraId="6DAB8F82" w14:textId="77777777" w:rsidR="005E14C1" w:rsidRDefault="005E14C1" w:rsidP="005E14C1">
      <w:pPr>
        <w:spacing w:after="0"/>
      </w:pPr>
      <w:r w:rsidRPr="005E14C1">
        <w:t>In alignment with </w:t>
      </w:r>
      <w:hyperlink r:id="rId12" w:anchor="p3.8.1_general" w:tgtFrame="_blank" w:history="1">
        <w:r w:rsidRPr="005E14C1">
          <w:rPr>
            <w:rStyle w:val="Hyperlink"/>
          </w:rPr>
          <w:t>Board Policy 3.8.1</w:t>
        </w:r>
      </w:hyperlink>
      <w:r w:rsidRPr="005E14C1">
        <w:t>, this count should exclude physical education activity/basic health or orientation course hours that the institution may require.</w:t>
      </w:r>
    </w:p>
    <w:p w14:paraId="20EBF363" w14:textId="5366DB9F" w:rsidR="006B4DF6" w:rsidRDefault="00B66EA5">
      <w:r>
        <w:t>#</w:t>
      </w:r>
      <w:r w:rsidR="006B4DF6">
        <w:t>__________________________________________________________________________________________________________________________________</w:t>
      </w:r>
    </w:p>
    <w:p w14:paraId="4075A7EF" w14:textId="32C73FEB" w:rsidR="006B4DF6" w:rsidRDefault="006B4DF6" w:rsidP="005E14C1">
      <w:pPr>
        <w:spacing w:after="0"/>
      </w:pPr>
    </w:p>
    <w:p w14:paraId="3B675CAB" w14:textId="13200525" w:rsidR="00B66EA5" w:rsidRDefault="00B66EA5" w:rsidP="005E14C1">
      <w:pPr>
        <w:spacing w:after="0"/>
        <w:rPr>
          <w:i/>
          <w:iCs/>
        </w:rPr>
      </w:pPr>
      <w:r w:rsidRPr="005E14C1">
        <w:rPr>
          <w:b/>
          <w:bCs/>
        </w:rPr>
        <w:t>Program Hour</w:t>
      </w:r>
      <w:r w:rsidR="00ED6BE4">
        <w:rPr>
          <w:b/>
          <w:bCs/>
        </w:rPr>
        <w:t xml:space="preserve"> Waiver</w:t>
      </w:r>
      <w:r w:rsidRPr="005E14C1">
        <w:rPr>
          <w:b/>
          <w:bCs/>
        </w:rPr>
        <w:t> * </w:t>
      </w:r>
      <w:r w:rsidRPr="00C51BE6">
        <w:rPr>
          <w:i/>
          <w:iCs/>
        </w:rPr>
        <w:t xml:space="preserve">(If Program Level is Associates, Bachelors, </w:t>
      </w:r>
      <w:r>
        <w:rPr>
          <w:i/>
          <w:iCs/>
        </w:rPr>
        <w:t>Nexus,</w:t>
      </w:r>
      <w:r w:rsidRPr="00C51BE6">
        <w:rPr>
          <w:i/>
          <w:iCs/>
        </w:rPr>
        <w:t xml:space="preserve"> Masters</w:t>
      </w:r>
      <w:r>
        <w:rPr>
          <w:i/>
          <w:iCs/>
        </w:rPr>
        <w:t>, or Career Associates</w:t>
      </w:r>
      <w:r w:rsidRPr="00C51BE6">
        <w:rPr>
          <w:i/>
          <w:iCs/>
        </w:rPr>
        <w:t>)</w:t>
      </w:r>
    </w:p>
    <w:p w14:paraId="150F9CBD" w14:textId="77777777" w:rsidR="00ED6BE4" w:rsidRPr="00ED6BE4" w:rsidRDefault="00ED6BE4" w:rsidP="00ED6BE4">
      <w:pPr>
        <w:spacing w:after="0"/>
      </w:pPr>
      <w:r w:rsidRPr="00ED6BE4">
        <w:t>Per Board Policy and the USG Academic and Student Affairs Handbook, the allowable number of program hours are as follows:</w:t>
      </w:r>
    </w:p>
    <w:p w14:paraId="12FCC446" w14:textId="77777777" w:rsidR="00ED6BE4" w:rsidRPr="00ED6BE4" w:rsidRDefault="00ED6BE4" w:rsidP="00ED6BE4">
      <w:pPr>
        <w:numPr>
          <w:ilvl w:val="0"/>
          <w:numId w:val="32"/>
        </w:numPr>
        <w:spacing w:after="0"/>
      </w:pPr>
      <w:r w:rsidRPr="00ED6BE4">
        <w:t>Associates/Nexus: 60 (up to 70 for allied health/nursing career associates)</w:t>
      </w:r>
    </w:p>
    <w:p w14:paraId="06025B18" w14:textId="77777777" w:rsidR="00ED6BE4" w:rsidRPr="00ED6BE4" w:rsidRDefault="00ED6BE4" w:rsidP="00ED6BE4">
      <w:pPr>
        <w:numPr>
          <w:ilvl w:val="0"/>
          <w:numId w:val="32"/>
        </w:numPr>
        <w:spacing w:after="0"/>
      </w:pPr>
      <w:r w:rsidRPr="00ED6BE4">
        <w:t>Bachelors: 120</w:t>
      </w:r>
    </w:p>
    <w:p w14:paraId="236D5AE6" w14:textId="77777777" w:rsidR="00ED6BE4" w:rsidRPr="00ED6BE4" w:rsidRDefault="00ED6BE4" w:rsidP="00ED6BE4">
      <w:pPr>
        <w:numPr>
          <w:ilvl w:val="0"/>
          <w:numId w:val="32"/>
        </w:numPr>
        <w:spacing w:after="0"/>
      </w:pPr>
      <w:r w:rsidRPr="00ED6BE4">
        <w:t>Masters: 30 - 36</w:t>
      </w:r>
    </w:p>
    <w:p w14:paraId="3544DF5B" w14:textId="77777777" w:rsidR="00ED6BE4" w:rsidRPr="00ED6BE4" w:rsidRDefault="00ED6BE4" w:rsidP="00ED6BE4">
      <w:pPr>
        <w:spacing w:after="0"/>
      </w:pPr>
      <w:r w:rsidRPr="00ED6BE4">
        <w:t>Programs that deviate from these amounts must request a waiver.</w:t>
      </w:r>
    </w:p>
    <w:p w14:paraId="1211ECD6" w14:textId="77777777" w:rsidR="0043344B" w:rsidRDefault="0043344B" w:rsidP="0043344B">
      <w:pPr>
        <w:pStyle w:val="ListParagraph"/>
        <w:numPr>
          <w:ilvl w:val="0"/>
          <w:numId w:val="33"/>
        </w:numPr>
        <w:spacing w:after="0"/>
      </w:pPr>
      <w:r>
        <w:t>Yes, requesting waiver to USG Policy on the allowable number of credit hours.</w:t>
      </w:r>
    </w:p>
    <w:p w14:paraId="58F644B7" w14:textId="54B79513" w:rsidR="00B66EA5" w:rsidRDefault="0043344B" w:rsidP="0043344B">
      <w:pPr>
        <w:pStyle w:val="ListParagraph"/>
        <w:numPr>
          <w:ilvl w:val="0"/>
          <w:numId w:val="33"/>
        </w:numPr>
        <w:spacing w:after="0"/>
      </w:pPr>
      <w:r>
        <w:t>No, this program adheres to USG policy.</w:t>
      </w:r>
    </w:p>
    <w:p w14:paraId="0C6E72CB" w14:textId="77777777" w:rsidR="00ED6BE4" w:rsidRDefault="00ED6BE4" w:rsidP="005E14C1">
      <w:pPr>
        <w:spacing w:after="0"/>
      </w:pPr>
    </w:p>
    <w:p w14:paraId="1F051934" w14:textId="4E41A2F8" w:rsidR="00836661" w:rsidRDefault="00836661" w:rsidP="005E14C1">
      <w:pPr>
        <w:spacing w:after="0"/>
        <w:rPr>
          <w:i/>
          <w:iCs/>
        </w:rPr>
      </w:pPr>
      <w:r>
        <w:rPr>
          <w:b/>
          <w:bCs/>
        </w:rPr>
        <w:t>Tuition Differential Rate</w:t>
      </w:r>
      <w:r w:rsidRPr="005E14C1">
        <w:rPr>
          <w:b/>
          <w:bCs/>
        </w:rPr>
        <w:t> * </w:t>
      </w:r>
      <w:r w:rsidRPr="00C51BE6">
        <w:rPr>
          <w:i/>
          <w:iCs/>
        </w:rPr>
        <w:t>(If</w:t>
      </w:r>
      <w:r>
        <w:rPr>
          <w:i/>
          <w:iCs/>
        </w:rPr>
        <w:t xml:space="preserve"> program is graduate level)</w:t>
      </w:r>
    </w:p>
    <w:p w14:paraId="42E9FEF6" w14:textId="77777777" w:rsidR="00836661" w:rsidRDefault="00836661" w:rsidP="00836661">
      <w:pPr>
        <w:pStyle w:val="ListParagraph"/>
        <w:numPr>
          <w:ilvl w:val="0"/>
          <w:numId w:val="34"/>
        </w:numPr>
        <w:spacing w:after="0"/>
      </w:pPr>
      <w:r>
        <w:t>Yes, tuition differential rate being requested (graduate programs only)</w:t>
      </w:r>
    </w:p>
    <w:p w14:paraId="2BE49786" w14:textId="25E6E9A7" w:rsidR="00836661" w:rsidRDefault="00836661" w:rsidP="00836661">
      <w:pPr>
        <w:pStyle w:val="ListParagraph"/>
        <w:numPr>
          <w:ilvl w:val="0"/>
          <w:numId w:val="34"/>
        </w:numPr>
        <w:spacing w:after="0"/>
      </w:pPr>
      <w:r>
        <w:t>No, this program will use the institution's standard tuition rate</w:t>
      </w:r>
    </w:p>
    <w:p w14:paraId="4151B359" w14:textId="77777777" w:rsidR="00836661" w:rsidRPr="005E14C1" w:rsidRDefault="00836661" w:rsidP="005E14C1">
      <w:pPr>
        <w:spacing w:after="0"/>
      </w:pPr>
    </w:p>
    <w:p w14:paraId="57EF6CB7" w14:textId="39994DF0" w:rsidR="00C07476" w:rsidRDefault="006B4DF6" w:rsidP="00496EB6">
      <w:pPr>
        <w:spacing w:after="0"/>
      </w:pPr>
      <w:r>
        <w:rPr>
          <w:b/>
          <w:bCs/>
        </w:rPr>
        <w:t xml:space="preserve">Requested Effective </w:t>
      </w:r>
      <w:r w:rsidR="003B03E5">
        <w:rPr>
          <w:b/>
          <w:bCs/>
        </w:rPr>
        <w:t>Term</w:t>
      </w:r>
      <w:r w:rsidR="003B03E5">
        <w:t xml:space="preserve"> (</w:t>
      </w:r>
      <w:r w:rsidR="0071496D" w:rsidRPr="0071496D">
        <w:t>Select One)</w:t>
      </w:r>
      <w:r w:rsidR="00C07476">
        <w:t xml:space="preserve"> </w:t>
      </w:r>
    </w:p>
    <w:p w14:paraId="23943DAE" w14:textId="2B633235" w:rsidR="00C07476" w:rsidRDefault="003B03E5" w:rsidP="00496EB6">
      <w:pPr>
        <w:spacing w:after="0"/>
      </w:pPr>
      <w:r>
        <w:t>When do you anticipate this program will begin?  Choose the earliest possible future term you may offer this program.</w:t>
      </w:r>
    </w:p>
    <w:p w14:paraId="065E28F1" w14:textId="6F205FA4" w:rsidR="0071496D" w:rsidRDefault="00E5786B" w:rsidP="0071496D">
      <w:pPr>
        <w:pStyle w:val="ListParagraph"/>
        <w:numPr>
          <w:ilvl w:val="0"/>
          <w:numId w:val="19"/>
        </w:numPr>
        <w:spacing w:after="0"/>
      </w:pPr>
      <w:r>
        <w:t>Fall</w:t>
      </w:r>
    </w:p>
    <w:p w14:paraId="65554757" w14:textId="47514C2E" w:rsidR="0071496D" w:rsidRDefault="00E5786B" w:rsidP="0071496D">
      <w:pPr>
        <w:pStyle w:val="ListParagraph"/>
        <w:numPr>
          <w:ilvl w:val="0"/>
          <w:numId w:val="19"/>
        </w:numPr>
        <w:spacing w:after="0"/>
      </w:pPr>
      <w:r>
        <w:lastRenderedPageBreak/>
        <w:t>Spring</w:t>
      </w:r>
    </w:p>
    <w:p w14:paraId="09BDAEAC" w14:textId="624CFA35" w:rsidR="0071496D" w:rsidRDefault="00E5786B" w:rsidP="0071496D">
      <w:pPr>
        <w:pStyle w:val="ListParagraph"/>
        <w:numPr>
          <w:ilvl w:val="0"/>
          <w:numId w:val="19"/>
        </w:numPr>
        <w:spacing w:after="0"/>
      </w:pPr>
      <w:r>
        <w:t>Summer</w:t>
      </w:r>
    </w:p>
    <w:p w14:paraId="7BFCC3CD" w14:textId="77777777" w:rsidR="00403809" w:rsidRDefault="00403809" w:rsidP="00496EB6">
      <w:pPr>
        <w:spacing w:after="0"/>
      </w:pPr>
    </w:p>
    <w:p w14:paraId="4BD95FE3" w14:textId="0EA61EFB" w:rsidR="00403809" w:rsidRDefault="005F746D" w:rsidP="00496EB6">
      <w:pPr>
        <w:spacing w:after="0"/>
        <w:rPr>
          <w:b/>
          <w:bCs/>
        </w:rPr>
      </w:pPr>
      <w:r>
        <w:rPr>
          <w:b/>
          <w:bCs/>
        </w:rPr>
        <w:t xml:space="preserve">Effective </w:t>
      </w:r>
      <w:r w:rsidR="00982359">
        <w:rPr>
          <w:b/>
          <w:bCs/>
        </w:rPr>
        <w:t>Year</w:t>
      </w:r>
    </w:p>
    <w:p w14:paraId="053DFD63" w14:textId="27FA2E8D" w:rsidR="005F746D" w:rsidRPr="005F746D" w:rsidRDefault="00982359" w:rsidP="00496EB6">
      <w:pPr>
        <w:spacing w:after="0"/>
      </w:pPr>
      <w:r>
        <w:t>Please specify the calendar year associated with the term selected a</w:t>
      </w:r>
      <w:r w:rsidR="00A339F9">
        <w:t>bove.</w:t>
      </w:r>
    </w:p>
    <w:p w14:paraId="5F13F35A" w14:textId="67058EB7" w:rsidR="00135458" w:rsidRDefault="00B22DA2" w:rsidP="00496EB6">
      <w:pPr>
        <w:spacing w:after="0"/>
      </w:pPr>
      <w:r>
        <w:t>#</w:t>
      </w:r>
      <w:r w:rsidR="00135458">
        <w:t>__________________________________________________________________________________________________________________________________</w:t>
      </w:r>
    </w:p>
    <w:p w14:paraId="0888A723" w14:textId="77777777" w:rsidR="00135458" w:rsidRDefault="00135458" w:rsidP="00496EB6">
      <w:pPr>
        <w:spacing w:after="0"/>
      </w:pPr>
    </w:p>
    <w:p w14:paraId="2AE54D7E" w14:textId="77777777" w:rsidR="004A7A25" w:rsidRPr="004A7A25" w:rsidRDefault="004A7A25" w:rsidP="004A7A25">
      <w:pPr>
        <w:spacing w:after="0"/>
        <w:rPr>
          <w:b/>
          <w:bCs/>
        </w:rPr>
      </w:pPr>
      <w:r w:rsidRPr="004A7A25">
        <w:rPr>
          <w:b/>
          <w:bCs/>
        </w:rPr>
        <w:t xml:space="preserve">Are additional </w:t>
      </w:r>
      <w:proofErr w:type="gramStart"/>
      <w:r w:rsidRPr="004A7A25">
        <w:rPr>
          <w:b/>
          <w:bCs/>
        </w:rPr>
        <w:t>approvals</w:t>
      </w:r>
      <w:proofErr w:type="gramEnd"/>
      <w:r w:rsidRPr="004A7A25">
        <w:rPr>
          <w:b/>
          <w:bCs/>
        </w:rPr>
        <w:t xml:space="preserve"> required by any accrediting bodies? </w:t>
      </w:r>
    </w:p>
    <w:p w14:paraId="39DA94D8" w14:textId="77777777" w:rsidR="004A7A25" w:rsidRPr="004A7A25" w:rsidRDefault="004A7A25" w:rsidP="004A7A25">
      <w:pPr>
        <w:spacing w:after="0"/>
      </w:pPr>
      <w:r w:rsidRPr="004A7A25">
        <w:t>Check all that apply.</w:t>
      </w:r>
    </w:p>
    <w:p w14:paraId="118CF38B" w14:textId="77777777" w:rsidR="004A7A25" w:rsidRPr="004A7A25" w:rsidRDefault="004A7A25" w:rsidP="008C7047">
      <w:pPr>
        <w:pStyle w:val="ListParagraph"/>
        <w:numPr>
          <w:ilvl w:val="0"/>
          <w:numId w:val="29"/>
        </w:numPr>
        <w:spacing w:after="0"/>
      </w:pPr>
      <w:r w:rsidRPr="004A7A25">
        <w:t>SACSCOC Approval Required</w:t>
      </w:r>
    </w:p>
    <w:p w14:paraId="6767E380" w14:textId="77777777" w:rsidR="004A7A25" w:rsidRPr="004A7A25" w:rsidRDefault="004A7A25" w:rsidP="008C7047">
      <w:pPr>
        <w:pStyle w:val="ListParagraph"/>
        <w:numPr>
          <w:ilvl w:val="0"/>
          <w:numId w:val="29"/>
        </w:numPr>
        <w:spacing w:after="0"/>
      </w:pPr>
      <w:r w:rsidRPr="004A7A25">
        <w:t>Specialized Accrediting Body Approval Required</w:t>
      </w:r>
    </w:p>
    <w:p w14:paraId="2017238F" w14:textId="77777777" w:rsidR="005738AD" w:rsidRPr="005738AD" w:rsidRDefault="004A7A25" w:rsidP="005738AD">
      <w:pPr>
        <w:spacing w:after="0"/>
      </w:pPr>
      <w:r w:rsidRPr="004A7A25">
        <w:rPr>
          <w:b/>
          <w:bCs/>
        </w:rPr>
        <w:br/>
      </w:r>
      <w:r w:rsidR="005738AD" w:rsidRPr="005738AD">
        <w:rPr>
          <w:b/>
          <w:bCs/>
        </w:rPr>
        <w:t xml:space="preserve">Excluding potential use of </w:t>
      </w:r>
      <w:proofErr w:type="spellStart"/>
      <w:r w:rsidR="005738AD" w:rsidRPr="005738AD">
        <w:rPr>
          <w:b/>
          <w:bCs/>
        </w:rPr>
        <w:t>eCore</w:t>
      </w:r>
      <w:proofErr w:type="spellEnd"/>
      <w:r w:rsidR="005738AD" w:rsidRPr="005738AD">
        <w:rPr>
          <w:b/>
          <w:bCs/>
        </w:rPr>
        <w:t xml:space="preserve"> courses, does this program involve a partnership with </w:t>
      </w:r>
      <w:proofErr w:type="spellStart"/>
      <w:r w:rsidR="005738AD" w:rsidRPr="005738AD">
        <w:rPr>
          <w:b/>
          <w:bCs/>
        </w:rPr>
        <w:t>eCampus</w:t>
      </w:r>
      <w:proofErr w:type="spellEnd"/>
      <w:r w:rsidR="005738AD" w:rsidRPr="005738AD">
        <w:rPr>
          <w:b/>
          <w:bCs/>
        </w:rPr>
        <w:t>? *</w:t>
      </w:r>
      <w:r w:rsidR="005738AD" w:rsidRPr="005738AD">
        <w:t> </w:t>
      </w:r>
    </w:p>
    <w:p w14:paraId="32BBF62C" w14:textId="77777777" w:rsidR="005738AD" w:rsidRPr="005738AD" w:rsidRDefault="005738AD" w:rsidP="005738AD">
      <w:pPr>
        <w:spacing w:after="0"/>
      </w:pPr>
      <w:r w:rsidRPr="005738AD">
        <w:t>Please choose "yes" if the program will require coursework from eMajor, FinTech Academy, and/or Georgia Film Academy.</w:t>
      </w:r>
    </w:p>
    <w:p w14:paraId="73906BB1" w14:textId="77777777" w:rsidR="00BF104B" w:rsidRDefault="00ED2675" w:rsidP="005738AD">
      <w:pPr>
        <w:pStyle w:val="ListParagraph"/>
        <w:numPr>
          <w:ilvl w:val="0"/>
          <w:numId w:val="30"/>
        </w:numPr>
        <w:spacing w:after="0"/>
      </w:pPr>
      <w:r>
        <w:t xml:space="preserve">Yes, this involves </w:t>
      </w:r>
      <w:proofErr w:type="spellStart"/>
      <w:r>
        <w:t>eCampus</w:t>
      </w:r>
      <w:proofErr w:type="spellEnd"/>
      <w:r w:rsidR="00BF104B">
        <w:t xml:space="preserve"> (beyond </w:t>
      </w:r>
      <w:proofErr w:type="spellStart"/>
      <w:r w:rsidR="00BF104B">
        <w:t>eCore</w:t>
      </w:r>
      <w:proofErr w:type="spellEnd"/>
      <w:r w:rsidR="00BF104B">
        <w:t>)</w:t>
      </w:r>
    </w:p>
    <w:p w14:paraId="7FA146E9" w14:textId="78F539CC" w:rsidR="000A3EA9" w:rsidRDefault="00BF104B" w:rsidP="005738AD">
      <w:pPr>
        <w:pStyle w:val="ListParagraph"/>
        <w:numPr>
          <w:ilvl w:val="0"/>
          <w:numId w:val="30"/>
        </w:numPr>
        <w:spacing w:after="0"/>
      </w:pPr>
      <w:r>
        <w:t xml:space="preserve">No, this does not involve </w:t>
      </w:r>
      <w:proofErr w:type="spellStart"/>
      <w:r>
        <w:t>eCampus</w:t>
      </w:r>
      <w:proofErr w:type="spellEnd"/>
      <w:r>
        <w:t xml:space="preserve"> (except </w:t>
      </w:r>
      <w:r w:rsidR="00E7715F">
        <w:t>potentially</w:t>
      </w:r>
      <w:r>
        <w:t xml:space="preserve"> for </w:t>
      </w:r>
      <w:proofErr w:type="spellStart"/>
      <w:r>
        <w:t>eCore</w:t>
      </w:r>
      <w:proofErr w:type="spellEnd"/>
      <w:r>
        <w:t>)</w:t>
      </w:r>
      <w:r w:rsidR="005738AD" w:rsidRPr="005738AD">
        <w:br/>
      </w:r>
    </w:p>
    <w:p w14:paraId="2A99E049" w14:textId="77777777" w:rsidR="00E7246C" w:rsidRPr="00E7246C" w:rsidRDefault="00E7246C" w:rsidP="00E7246C">
      <w:pPr>
        <w:spacing w:after="0"/>
      </w:pPr>
      <w:r w:rsidRPr="00E7246C">
        <w:rPr>
          <w:b/>
          <w:bCs/>
        </w:rPr>
        <w:t>Supporting Documents *</w:t>
      </w:r>
      <w:r w:rsidRPr="00E7246C">
        <w:t> </w:t>
      </w:r>
    </w:p>
    <w:p w14:paraId="6C3E0C89" w14:textId="77777777" w:rsidR="00E7246C" w:rsidRPr="00E7246C" w:rsidRDefault="00E7246C" w:rsidP="00E7246C">
      <w:pPr>
        <w:spacing w:after="0"/>
        <w:ind w:left="720"/>
      </w:pPr>
      <w:r w:rsidRPr="00E7246C">
        <w:t>Attach the following documents:</w:t>
      </w:r>
    </w:p>
    <w:p w14:paraId="2373D091" w14:textId="77777777" w:rsidR="00E7246C" w:rsidRPr="00E7246C" w:rsidRDefault="00E7246C" w:rsidP="00E7246C">
      <w:pPr>
        <w:numPr>
          <w:ilvl w:val="0"/>
          <w:numId w:val="31"/>
        </w:numPr>
        <w:spacing w:after="0"/>
      </w:pPr>
      <w:r w:rsidRPr="00E7246C">
        <w:t>Signature Page (PDF)</w:t>
      </w:r>
    </w:p>
    <w:p w14:paraId="2D151AA0" w14:textId="77777777" w:rsidR="00E7246C" w:rsidRPr="00E7246C" w:rsidRDefault="00E7246C" w:rsidP="00E7246C">
      <w:pPr>
        <w:numPr>
          <w:ilvl w:val="0"/>
          <w:numId w:val="31"/>
        </w:numPr>
        <w:spacing w:after="0"/>
      </w:pPr>
      <w:r w:rsidRPr="00E7246C">
        <w:t>Proposal Form (Word Document)</w:t>
      </w:r>
    </w:p>
    <w:p w14:paraId="1DAB3EB3" w14:textId="77777777" w:rsidR="00E7246C" w:rsidRPr="00E7246C" w:rsidRDefault="00E7246C" w:rsidP="00E7246C">
      <w:pPr>
        <w:numPr>
          <w:ilvl w:val="0"/>
          <w:numId w:val="31"/>
        </w:numPr>
        <w:spacing w:after="0"/>
      </w:pPr>
      <w:r w:rsidRPr="00E7246C">
        <w:t>Budget Worksheet (Excel Spreadsheet)</w:t>
      </w:r>
    </w:p>
    <w:p w14:paraId="4D9112F2" w14:textId="77777777" w:rsidR="00E7246C" w:rsidRPr="00E7246C" w:rsidRDefault="00E7246C" w:rsidP="00E7246C">
      <w:pPr>
        <w:numPr>
          <w:ilvl w:val="0"/>
          <w:numId w:val="31"/>
        </w:numPr>
        <w:spacing w:after="0"/>
      </w:pPr>
      <w:r w:rsidRPr="00E7246C">
        <w:t>SACSCOC Faculty Roster (If not embedded within the proposal form)</w:t>
      </w:r>
    </w:p>
    <w:p w14:paraId="5190B76A" w14:textId="77777777" w:rsidR="00E7246C" w:rsidRPr="00E7246C" w:rsidRDefault="00E7246C" w:rsidP="00E7246C">
      <w:pPr>
        <w:numPr>
          <w:ilvl w:val="0"/>
          <w:numId w:val="31"/>
        </w:numPr>
        <w:spacing w:after="0"/>
      </w:pPr>
      <w:r w:rsidRPr="00E7246C">
        <w:t>Where applicable, additional supporting materials such as letters of support.</w:t>
      </w:r>
    </w:p>
    <w:p w14:paraId="7771201E" w14:textId="6B36A662" w:rsidR="00667447" w:rsidRDefault="00667447" w:rsidP="009B1D66">
      <w:pPr>
        <w:spacing w:after="0"/>
        <w:ind w:left="720"/>
      </w:pPr>
    </w:p>
    <w:p w14:paraId="0087FFAF" w14:textId="5A0F5A62" w:rsidR="00876E20" w:rsidRDefault="00705C0D" w:rsidP="00496EB6">
      <w:pPr>
        <w:spacing w:after="0"/>
      </w:pPr>
      <w:r w:rsidRPr="00705C0D">
        <w:rPr>
          <w:b/>
          <w:bCs/>
        </w:rPr>
        <w:t xml:space="preserve">DO NOT SUBMIT PDFS OF THE PROPOSAL FORM AND BUDGET WORKSHEET. ONLY ORIGINAL WORD AND EXCEL FILES </w:t>
      </w:r>
      <w:proofErr w:type="gramStart"/>
      <w:r w:rsidRPr="00705C0D">
        <w:rPr>
          <w:b/>
          <w:bCs/>
        </w:rPr>
        <w:t>FOR THOSE WILL BE ACCEPTED</w:t>
      </w:r>
      <w:proofErr w:type="gramEnd"/>
      <w:r w:rsidRPr="00705C0D">
        <w:rPr>
          <w:b/>
          <w:bCs/>
        </w:rPr>
        <w:t>.</w:t>
      </w:r>
    </w:p>
    <w:p w14:paraId="17B6DE29" w14:textId="77777777" w:rsidR="00B07E27" w:rsidRDefault="00B07E27" w:rsidP="00496EB6">
      <w:pPr>
        <w:spacing w:after="0"/>
      </w:pPr>
    </w:p>
    <w:p w14:paraId="504FA7B8" w14:textId="77777777" w:rsidR="00C3421A" w:rsidRDefault="00C3421A" w:rsidP="00496EB6">
      <w:pPr>
        <w:spacing w:after="0"/>
      </w:pPr>
    </w:p>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3D5ED06E" w14:textId="73274EF2" w:rsidR="00193CEE" w:rsidRDefault="00193CEE" w:rsidP="00496EB6">
      <w:pPr>
        <w:spacing w:after="0"/>
        <w:rPr>
          <w:b/>
          <w:bCs/>
        </w:rPr>
      </w:pPr>
      <w:r>
        <w:rPr>
          <w:b/>
          <w:bCs/>
        </w:rPr>
        <w:t>Main Point of Contact Name/Email</w:t>
      </w:r>
    </w:p>
    <w:p w14:paraId="68D26D10" w14:textId="7F5BD4D7" w:rsidR="00193CEE" w:rsidRPr="000332FC" w:rsidRDefault="000332FC" w:rsidP="00496EB6">
      <w:pPr>
        <w:spacing w:after="0"/>
      </w:pPr>
      <w:r w:rsidRPr="000332FC">
        <w:t>Please insert the full name</w:t>
      </w:r>
      <w:r>
        <w:t>,</w:t>
      </w:r>
      <w:r w:rsidRPr="000332FC">
        <w:t xml:space="preserve"> title</w:t>
      </w:r>
      <w:r>
        <w:t>, and email</w:t>
      </w:r>
      <w:r w:rsidRPr="000332FC">
        <w:t xml:space="preserve"> of the individual who should be contacted in case of any questions.</w:t>
      </w:r>
    </w:p>
    <w:p w14:paraId="01E97D50" w14:textId="77777777" w:rsidR="000332FC" w:rsidRDefault="000332FC" w:rsidP="00496EB6">
      <w:pPr>
        <w:spacing w:after="0"/>
        <w:rPr>
          <w:b/>
          <w:bCs/>
        </w:rPr>
      </w:pPr>
    </w:p>
    <w:p w14:paraId="300D5592" w14:textId="74661F1F" w:rsidR="00193CEE" w:rsidRDefault="00193CEE" w:rsidP="00496EB6">
      <w:pPr>
        <w:spacing w:after="0"/>
        <w:rPr>
          <w:b/>
          <w:bCs/>
        </w:rPr>
      </w:pPr>
      <w:r>
        <w:rPr>
          <w:b/>
          <w:bCs/>
        </w:rPr>
        <w:t>Approval Emails</w:t>
      </w:r>
    </w:p>
    <w:p w14:paraId="39B75292" w14:textId="0C59E627" w:rsidR="00C51BE6" w:rsidRPr="00C51BE6" w:rsidRDefault="00C51BE6" w:rsidP="00C51BE6">
      <w:pPr>
        <w:spacing w:after="0"/>
      </w:pPr>
      <w:r w:rsidRPr="00C51BE6">
        <w:t>Insert the email addresses for your President, Provost, VP for Finance/Business, VP for Facilities, Enrollment Management Executive Director, SACSCOC Liaison, Dean, Department Chair and anyone else who should be notified once this request has been approved by the Board of Regents.</w:t>
      </w:r>
      <w:r>
        <w:t xml:space="preserve">  </w:t>
      </w:r>
      <w:r w:rsidRPr="00C51BE6">
        <w:t>Use a semicolon to separate email addresses.</w:t>
      </w:r>
    </w:p>
    <w:p w14:paraId="2094CD25" w14:textId="77777777" w:rsidR="00A746BB" w:rsidRPr="00172864" w:rsidRDefault="00A746BB" w:rsidP="00172864">
      <w:pPr>
        <w:spacing w:after="0"/>
      </w:pPr>
    </w:p>
    <w:p w14:paraId="6341B67D" w14:textId="4080DD2C" w:rsidR="00193CEE" w:rsidRDefault="00193CEE" w:rsidP="00496EB6">
      <w:pPr>
        <w:spacing w:after="0"/>
        <w:rPr>
          <w:b/>
          <w:bCs/>
        </w:rPr>
      </w:pPr>
      <w:r>
        <w:rPr>
          <w:b/>
          <w:bCs/>
        </w:rPr>
        <w:t>Notification Emails</w:t>
      </w:r>
    </w:p>
    <w:p w14:paraId="7D367F12" w14:textId="5839D997" w:rsidR="00C51BE6" w:rsidRPr="00C51BE6" w:rsidRDefault="00C51BE6" w:rsidP="00C51BE6">
      <w:pPr>
        <w:spacing w:after="0"/>
      </w:pPr>
      <w:r w:rsidRPr="00C51BE6">
        <w:t>Insert the email addresses for anyone who should be notified once this request has been moved to the next stage of review/processing.</w:t>
      </w:r>
      <w:r>
        <w:t xml:space="preserve">  </w:t>
      </w:r>
      <w:r w:rsidRPr="00C51BE6">
        <w:t>Use a semicolon to separate email addresses.</w:t>
      </w:r>
    </w:p>
    <w:p w14:paraId="1F313EBC" w14:textId="0B561124" w:rsidR="00590791" w:rsidRPr="00590791" w:rsidRDefault="00590791" w:rsidP="001702DF">
      <w:pPr>
        <w:spacing w:after="0"/>
      </w:pPr>
    </w:p>
    <w:sectPr w:rsidR="00590791" w:rsidRPr="00590791"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656"/>
    <w:multiLevelType w:val="hybridMultilevel"/>
    <w:tmpl w:val="5B3ECAA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4C9"/>
    <w:multiLevelType w:val="hybridMultilevel"/>
    <w:tmpl w:val="F9D871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3AF"/>
    <w:multiLevelType w:val="multilevel"/>
    <w:tmpl w:val="3BD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962C0"/>
    <w:multiLevelType w:val="multilevel"/>
    <w:tmpl w:val="563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3DFB"/>
    <w:multiLevelType w:val="hybridMultilevel"/>
    <w:tmpl w:val="065C3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9554B"/>
    <w:multiLevelType w:val="multilevel"/>
    <w:tmpl w:val="BB9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F5E90"/>
    <w:multiLevelType w:val="hybridMultilevel"/>
    <w:tmpl w:val="1F0444E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143D4"/>
    <w:multiLevelType w:val="multilevel"/>
    <w:tmpl w:val="C64E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F1155"/>
    <w:multiLevelType w:val="multilevel"/>
    <w:tmpl w:val="4FE6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340DF"/>
    <w:multiLevelType w:val="hybridMultilevel"/>
    <w:tmpl w:val="518249B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CE2F8A"/>
    <w:multiLevelType w:val="hybridMultilevel"/>
    <w:tmpl w:val="DE90F0A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96828"/>
    <w:multiLevelType w:val="hybridMultilevel"/>
    <w:tmpl w:val="96D284F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5E45C5"/>
    <w:multiLevelType w:val="hybridMultilevel"/>
    <w:tmpl w:val="CD70B8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AA10FC"/>
    <w:multiLevelType w:val="hybridMultilevel"/>
    <w:tmpl w:val="693C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46EA2"/>
    <w:multiLevelType w:val="hybridMultilevel"/>
    <w:tmpl w:val="FC1A29A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7477D"/>
    <w:multiLevelType w:val="hybridMultilevel"/>
    <w:tmpl w:val="805856D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44DA7"/>
    <w:multiLevelType w:val="hybridMultilevel"/>
    <w:tmpl w:val="0D3AE7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6C0086"/>
    <w:multiLevelType w:val="hybridMultilevel"/>
    <w:tmpl w:val="67CC8B1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F5155"/>
    <w:multiLevelType w:val="hybridMultilevel"/>
    <w:tmpl w:val="01985CF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52453"/>
    <w:multiLevelType w:val="hybridMultilevel"/>
    <w:tmpl w:val="9DDA4B04"/>
    <w:lvl w:ilvl="0" w:tplc="3650245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969FD"/>
    <w:multiLevelType w:val="hybridMultilevel"/>
    <w:tmpl w:val="BF2C7CFC"/>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A3BF8"/>
    <w:multiLevelType w:val="hybridMultilevel"/>
    <w:tmpl w:val="6DBC438E"/>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19267F"/>
    <w:multiLevelType w:val="hybridMultilevel"/>
    <w:tmpl w:val="2B06CAA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E66D0"/>
    <w:multiLevelType w:val="multilevel"/>
    <w:tmpl w:val="2B08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12FF2"/>
    <w:multiLevelType w:val="multilevel"/>
    <w:tmpl w:val="1D06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37260"/>
    <w:multiLevelType w:val="multilevel"/>
    <w:tmpl w:val="43A0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D1F89"/>
    <w:multiLevelType w:val="hybridMultilevel"/>
    <w:tmpl w:val="DEAAA358"/>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A37E7"/>
    <w:multiLevelType w:val="hybridMultilevel"/>
    <w:tmpl w:val="D5DC104C"/>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1545F"/>
    <w:multiLevelType w:val="hybridMultilevel"/>
    <w:tmpl w:val="09C0736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22CA0"/>
    <w:multiLevelType w:val="hybridMultilevel"/>
    <w:tmpl w:val="670A851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332140"/>
    <w:multiLevelType w:val="multilevel"/>
    <w:tmpl w:val="EF7AC4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BA692C"/>
    <w:multiLevelType w:val="hybridMultilevel"/>
    <w:tmpl w:val="1078439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27D1F"/>
    <w:multiLevelType w:val="multilevel"/>
    <w:tmpl w:val="A83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D32357"/>
    <w:multiLevelType w:val="hybridMultilevel"/>
    <w:tmpl w:val="DD06E984"/>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55302">
    <w:abstractNumId w:val="13"/>
  </w:num>
  <w:num w:numId="2" w16cid:durableId="1034110277">
    <w:abstractNumId w:val="19"/>
  </w:num>
  <w:num w:numId="3" w16cid:durableId="1829244576">
    <w:abstractNumId w:val="17"/>
  </w:num>
  <w:num w:numId="4" w16cid:durableId="725106977">
    <w:abstractNumId w:val="23"/>
  </w:num>
  <w:num w:numId="5" w16cid:durableId="1339116775">
    <w:abstractNumId w:val="30"/>
  </w:num>
  <w:num w:numId="6" w16cid:durableId="1339845273">
    <w:abstractNumId w:val="21"/>
  </w:num>
  <w:num w:numId="7" w16cid:durableId="1028407219">
    <w:abstractNumId w:val="16"/>
  </w:num>
  <w:num w:numId="8" w16cid:durableId="325864291">
    <w:abstractNumId w:val="11"/>
  </w:num>
  <w:num w:numId="9" w16cid:durableId="1868254617">
    <w:abstractNumId w:val="9"/>
  </w:num>
  <w:num w:numId="10" w16cid:durableId="1392845262">
    <w:abstractNumId w:val="1"/>
  </w:num>
  <w:num w:numId="11" w16cid:durableId="668561625">
    <w:abstractNumId w:val="4"/>
  </w:num>
  <w:num w:numId="12" w16cid:durableId="2071075999">
    <w:abstractNumId w:val="12"/>
  </w:num>
  <w:num w:numId="13" w16cid:durableId="2103528569">
    <w:abstractNumId w:val="5"/>
  </w:num>
  <w:num w:numId="14" w16cid:durableId="368646566">
    <w:abstractNumId w:val="3"/>
  </w:num>
  <w:num w:numId="15" w16cid:durableId="1458183783">
    <w:abstractNumId w:val="7"/>
  </w:num>
  <w:num w:numId="16" w16cid:durableId="726339748">
    <w:abstractNumId w:val="32"/>
  </w:num>
  <w:num w:numId="17" w16cid:durableId="407768351">
    <w:abstractNumId w:val="2"/>
  </w:num>
  <w:num w:numId="18" w16cid:durableId="863401034">
    <w:abstractNumId w:val="6"/>
  </w:num>
  <w:num w:numId="19" w16cid:durableId="1074350436">
    <w:abstractNumId w:val="18"/>
  </w:num>
  <w:num w:numId="20" w16cid:durableId="1822840926">
    <w:abstractNumId w:val="22"/>
  </w:num>
  <w:num w:numId="21" w16cid:durableId="2023362875">
    <w:abstractNumId w:val="14"/>
  </w:num>
  <w:num w:numId="22" w16cid:durableId="448939346">
    <w:abstractNumId w:val="10"/>
  </w:num>
  <w:num w:numId="23" w16cid:durableId="781075359">
    <w:abstractNumId w:val="27"/>
  </w:num>
  <w:num w:numId="24" w16cid:durableId="2073769079">
    <w:abstractNumId w:val="29"/>
  </w:num>
  <w:num w:numId="25" w16cid:durableId="1347173415">
    <w:abstractNumId w:val="26"/>
  </w:num>
  <w:num w:numId="26" w16cid:durableId="89934679">
    <w:abstractNumId w:val="33"/>
  </w:num>
  <w:num w:numId="27" w16cid:durableId="1040939792">
    <w:abstractNumId w:val="25"/>
  </w:num>
  <w:num w:numId="28" w16cid:durableId="1035811636">
    <w:abstractNumId w:val="0"/>
  </w:num>
  <w:num w:numId="29" w16cid:durableId="307325156">
    <w:abstractNumId w:val="15"/>
  </w:num>
  <w:num w:numId="30" w16cid:durableId="336350889">
    <w:abstractNumId w:val="28"/>
  </w:num>
  <w:num w:numId="31" w16cid:durableId="1440367020">
    <w:abstractNumId w:val="8"/>
  </w:num>
  <w:num w:numId="32" w16cid:durableId="630063135">
    <w:abstractNumId w:val="24"/>
  </w:num>
  <w:num w:numId="33" w16cid:durableId="945230206">
    <w:abstractNumId w:val="20"/>
  </w:num>
  <w:num w:numId="34" w16cid:durableId="10043573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4D02"/>
    <w:rsid w:val="0003284D"/>
    <w:rsid w:val="000332FC"/>
    <w:rsid w:val="0003677B"/>
    <w:rsid w:val="0007391F"/>
    <w:rsid w:val="000752A5"/>
    <w:rsid w:val="000808EE"/>
    <w:rsid w:val="00090F58"/>
    <w:rsid w:val="0009201D"/>
    <w:rsid w:val="000970D9"/>
    <w:rsid w:val="000A064E"/>
    <w:rsid w:val="000A3EA9"/>
    <w:rsid w:val="000A797A"/>
    <w:rsid w:val="000C0497"/>
    <w:rsid w:val="000D0AD4"/>
    <w:rsid w:val="000F79AB"/>
    <w:rsid w:val="00100339"/>
    <w:rsid w:val="001024D8"/>
    <w:rsid w:val="0010797D"/>
    <w:rsid w:val="00113946"/>
    <w:rsid w:val="00135045"/>
    <w:rsid w:val="00135458"/>
    <w:rsid w:val="001369CA"/>
    <w:rsid w:val="0014002D"/>
    <w:rsid w:val="00143716"/>
    <w:rsid w:val="00145828"/>
    <w:rsid w:val="00147819"/>
    <w:rsid w:val="001645E3"/>
    <w:rsid w:val="00166FA7"/>
    <w:rsid w:val="001702DF"/>
    <w:rsid w:val="00171E55"/>
    <w:rsid w:val="00172864"/>
    <w:rsid w:val="00175C04"/>
    <w:rsid w:val="00183CD8"/>
    <w:rsid w:val="001912E0"/>
    <w:rsid w:val="00193CEE"/>
    <w:rsid w:val="001A1CC3"/>
    <w:rsid w:val="001A2246"/>
    <w:rsid w:val="001A5712"/>
    <w:rsid w:val="001D6C9B"/>
    <w:rsid w:val="001E1B42"/>
    <w:rsid w:val="001E3F27"/>
    <w:rsid w:val="001F12C7"/>
    <w:rsid w:val="001F501F"/>
    <w:rsid w:val="002325E6"/>
    <w:rsid w:val="00232CB3"/>
    <w:rsid w:val="0023548E"/>
    <w:rsid w:val="002621B5"/>
    <w:rsid w:val="00262E11"/>
    <w:rsid w:val="0026439C"/>
    <w:rsid w:val="00264FA8"/>
    <w:rsid w:val="00281DAE"/>
    <w:rsid w:val="0028537B"/>
    <w:rsid w:val="002900BF"/>
    <w:rsid w:val="00295198"/>
    <w:rsid w:val="002A0C2D"/>
    <w:rsid w:val="002A2CAB"/>
    <w:rsid w:val="002A5A95"/>
    <w:rsid w:val="002D089C"/>
    <w:rsid w:val="002D34ED"/>
    <w:rsid w:val="002E18AA"/>
    <w:rsid w:val="002F4526"/>
    <w:rsid w:val="0030118A"/>
    <w:rsid w:val="00317F96"/>
    <w:rsid w:val="00321F6D"/>
    <w:rsid w:val="003255D8"/>
    <w:rsid w:val="00325753"/>
    <w:rsid w:val="0033217F"/>
    <w:rsid w:val="00350A9D"/>
    <w:rsid w:val="003568A1"/>
    <w:rsid w:val="00356D77"/>
    <w:rsid w:val="00363656"/>
    <w:rsid w:val="00375785"/>
    <w:rsid w:val="00385AB2"/>
    <w:rsid w:val="003A1BFA"/>
    <w:rsid w:val="003B03E5"/>
    <w:rsid w:val="003B4D28"/>
    <w:rsid w:val="003C052A"/>
    <w:rsid w:val="003C48FD"/>
    <w:rsid w:val="003C7CCD"/>
    <w:rsid w:val="003D1DEF"/>
    <w:rsid w:val="003D47D3"/>
    <w:rsid w:val="003E093D"/>
    <w:rsid w:val="003E35B7"/>
    <w:rsid w:val="003E3C79"/>
    <w:rsid w:val="003E71C8"/>
    <w:rsid w:val="003F0B14"/>
    <w:rsid w:val="003F6E55"/>
    <w:rsid w:val="00403809"/>
    <w:rsid w:val="00404B00"/>
    <w:rsid w:val="00424889"/>
    <w:rsid w:val="0042598D"/>
    <w:rsid w:val="004276D9"/>
    <w:rsid w:val="0043344B"/>
    <w:rsid w:val="00440E93"/>
    <w:rsid w:val="00446D54"/>
    <w:rsid w:val="0044787F"/>
    <w:rsid w:val="00496EB6"/>
    <w:rsid w:val="004A0F52"/>
    <w:rsid w:val="004A7A25"/>
    <w:rsid w:val="004B2931"/>
    <w:rsid w:val="004C7226"/>
    <w:rsid w:val="004C7279"/>
    <w:rsid w:val="00507668"/>
    <w:rsid w:val="00507B74"/>
    <w:rsid w:val="00517101"/>
    <w:rsid w:val="00521287"/>
    <w:rsid w:val="005451E0"/>
    <w:rsid w:val="00546B82"/>
    <w:rsid w:val="00560725"/>
    <w:rsid w:val="005607A7"/>
    <w:rsid w:val="00566595"/>
    <w:rsid w:val="005704DD"/>
    <w:rsid w:val="005738AD"/>
    <w:rsid w:val="00590791"/>
    <w:rsid w:val="005C3F11"/>
    <w:rsid w:val="005D0949"/>
    <w:rsid w:val="005E14C1"/>
    <w:rsid w:val="005E2FBF"/>
    <w:rsid w:val="005F746D"/>
    <w:rsid w:val="0061104B"/>
    <w:rsid w:val="0061163E"/>
    <w:rsid w:val="00623D52"/>
    <w:rsid w:val="0064484C"/>
    <w:rsid w:val="00652FB1"/>
    <w:rsid w:val="006611AA"/>
    <w:rsid w:val="00662077"/>
    <w:rsid w:val="00667447"/>
    <w:rsid w:val="006830E3"/>
    <w:rsid w:val="006B2DF6"/>
    <w:rsid w:val="006B4DF6"/>
    <w:rsid w:val="006B55A9"/>
    <w:rsid w:val="006E2D06"/>
    <w:rsid w:val="006E694B"/>
    <w:rsid w:val="00701662"/>
    <w:rsid w:val="00705C0D"/>
    <w:rsid w:val="0071496D"/>
    <w:rsid w:val="00714E80"/>
    <w:rsid w:val="00715D64"/>
    <w:rsid w:val="007200DF"/>
    <w:rsid w:val="00726217"/>
    <w:rsid w:val="00754A98"/>
    <w:rsid w:val="00757059"/>
    <w:rsid w:val="00766C95"/>
    <w:rsid w:val="0078400C"/>
    <w:rsid w:val="00792C5C"/>
    <w:rsid w:val="007C4A5F"/>
    <w:rsid w:val="007C4CDC"/>
    <w:rsid w:val="007F5431"/>
    <w:rsid w:val="00802BA4"/>
    <w:rsid w:val="0080474F"/>
    <w:rsid w:val="008309F3"/>
    <w:rsid w:val="00836661"/>
    <w:rsid w:val="008737B9"/>
    <w:rsid w:val="00876E20"/>
    <w:rsid w:val="0089615C"/>
    <w:rsid w:val="0089762F"/>
    <w:rsid w:val="008A1DD6"/>
    <w:rsid w:val="008B784E"/>
    <w:rsid w:val="008C7047"/>
    <w:rsid w:val="008C7214"/>
    <w:rsid w:val="008D1F74"/>
    <w:rsid w:val="008D7E7D"/>
    <w:rsid w:val="008E53C8"/>
    <w:rsid w:val="008E7D92"/>
    <w:rsid w:val="00900FA1"/>
    <w:rsid w:val="00901A19"/>
    <w:rsid w:val="00903981"/>
    <w:rsid w:val="00904C48"/>
    <w:rsid w:val="00921487"/>
    <w:rsid w:val="00927BCB"/>
    <w:rsid w:val="009359C1"/>
    <w:rsid w:val="00940EC1"/>
    <w:rsid w:val="009444E8"/>
    <w:rsid w:val="00953E87"/>
    <w:rsid w:val="009609D0"/>
    <w:rsid w:val="00976A80"/>
    <w:rsid w:val="0097766D"/>
    <w:rsid w:val="00982359"/>
    <w:rsid w:val="00991AB4"/>
    <w:rsid w:val="009937A4"/>
    <w:rsid w:val="009952A1"/>
    <w:rsid w:val="009A2F4F"/>
    <w:rsid w:val="009B1D66"/>
    <w:rsid w:val="009D5DFD"/>
    <w:rsid w:val="009E4C97"/>
    <w:rsid w:val="009F7DB4"/>
    <w:rsid w:val="00A005F3"/>
    <w:rsid w:val="00A03AC9"/>
    <w:rsid w:val="00A275AD"/>
    <w:rsid w:val="00A3351E"/>
    <w:rsid w:val="00A339F9"/>
    <w:rsid w:val="00A33DA4"/>
    <w:rsid w:val="00A43CCF"/>
    <w:rsid w:val="00A50CEF"/>
    <w:rsid w:val="00A651F1"/>
    <w:rsid w:val="00A706AF"/>
    <w:rsid w:val="00A746BB"/>
    <w:rsid w:val="00A76DB0"/>
    <w:rsid w:val="00A833C5"/>
    <w:rsid w:val="00A97FD7"/>
    <w:rsid w:val="00AD02F7"/>
    <w:rsid w:val="00AE555B"/>
    <w:rsid w:val="00AF5F54"/>
    <w:rsid w:val="00AF7395"/>
    <w:rsid w:val="00B007BB"/>
    <w:rsid w:val="00B01CD4"/>
    <w:rsid w:val="00B03D68"/>
    <w:rsid w:val="00B07E27"/>
    <w:rsid w:val="00B14327"/>
    <w:rsid w:val="00B144CF"/>
    <w:rsid w:val="00B153E3"/>
    <w:rsid w:val="00B15B1E"/>
    <w:rsid w:val="00B22DA2"/>
    <w:rsid w:val="00B23290"/>
    <w:rsid w:val="00B3051A"/>
    <w:rsid w:val="00B36D5B"/>
    <w:rsid w:val="00B45810"/>
    <w:rsid w:val="00B54240"/>
    <w:rsid w:val="00B66358"/>
    <w:rsid w:val="00B66EA5"/>
    <w:rsid w:val="00B83053"/>
    <w:rsid w:val="00B84D1F"/>
    <w:rsid w:val="00B905E3"/>
    <w:rsid w:val="00B97295"/>
    <w:rsid w:val="00BB16D3"/>
    <w:rsid w:val="00BB397D"/>
    <w:rsid w:val="00BB4692"/>
    <w:rsid w:val="00BD420B"/>
    <w:rsid w:val="00BD4CC6"/>
    <w:rsid w:val="00BF104B"/>
    <w:rsid w:val="00BF1497"/>
    <w:rsid w:val="00BF2FAC"/>
    <w:rsid w:val="00C07476"/>
    <w:rsid w:val="00C14BC3"/>
    <w:rsid w:val="00C16DC5"/>
    <w:rsid w:val="00C23DDD"/>
    <w:rsid w:val="00C3421A"/>
    <w:rsid w:val="00C34D47"/>
    <w:rsid w:val="00C51BE6"/>
    <w:rsid w:val="00C57AE3"/>
    <w:rsid w:val="00C66210"/>
    <w:rsid w:val="00C708D7"/>
    <w:rsid w:val="00C76D81"/>
    <w:rsid w:val="00C8066E"/>
    <w:rsid w:val="00C82918"/>
    <w:rsid w:val="00C872F9"/>
    <w:rsid w:val="00C9617E"/>
    <w:rsid w:val="00CA1398"/>
    <w:rsid w:val="00CA3481"/>
    <w:rsid w:val="00CA4EDD"/>
    <w:rsid w:val="00CA6997"/>
    <w:rsid w:val="00CC704C"/>
    <w:rsid w:val="00CD1E0E"/>
    <w:rsid w:val="00CD6349"/>
    <w:rsid w:val="00CE566A"/>
    <w:rsid w:val="00CF446C"/>
    <w:rsid w:val="00D0395A"/>
    <w:rsid w:val="00D15D3F"/>
    <w:rsid w:val="00D31CF3"/>
    <w:rsid w:val="00D33355"/>
    <w:rsid w:val="00D4507F"/>
    <w:rsid w:val="00D46C22"/>
    <w:rsid w:val="00D55FBE"/>
    <w:rsid w:val="00D562C3"/>
    <w:rsid w:val="00D57C1D"/>
    <w:rsid w:val="00D6685E"/>
    <w:rsid w:val="00D67680"/>
    <w:rsid w:val="00D71CAC"/>
    <w:rsid w:val="00D92107"/>
    <w:rsid w:val="00D97B1F"/>
    <w:rsid w:val="00DA0388"/>
    <w:rsid w:val="00DA4549"/>
    <w:rsid w:val="00DD2DD3"/>
    <w:rsid w:val="00DD40D7"/>
    <w:rsid w:val="00DD4915"/>
    <w:rsid w:val="00DD582D"/>
    <w:rsid w:val="00DE402E"/>
    <w:rsid w:val="00DF4B29"/>
    <w:rsid w:val="00DF5130"/>
    <w:rsid w:val="00DF5464"/>
    <w:rsid w:val="00E16108"/>
    <w:rsid w:val="00E25AD6"/>
    <w:rsid w:val="00E371B0"/>
    <w:rsid w:val="00E53ACB"/>
    <w:rsid w:val="00E57067"/>
    <w:rsid w:val="00E5786B"/>
    <w:rsid w:val="00E702DD"/>
    <w:rsid w:val="00E7246C"/>
    <w:rsid w:val="00E7715F"/>
    <w:rsid w:val="00E7754D"/>
    <w:rsid w:val="00E81F08"/>
    <w:rsid w:val="00E83CE7"/>
    <w:rsid w:val="00E84A54"/>
    <w:rsid w:val="00E908AE"/>
    <w:rsid w:val="00EA488F"/>
    <w:rsid w:val="00EB105B"/>
    <w:rsid w:val="00EB5C16"/>
    <w:rsid w:val="00EC7429"/>
    <w:rsid w:val="00ED2675"/>
    <w:rsid w:val="00ED6BE4"/>
    <w:rsid w:val="00EF1482"/>
    <w:rsid w:val="00F213A1"/>
    <w:rsid w:val="00F236EA"/>
    <w:rsid w:val="00F23B3E"/>
    <w:rsid w:val="00F35679"/>
    <w:rsid w:val="00F42089"/>
    <w:rsid w:val="00F452EC"/>
    <w:rsid w:val="00F61E34"/>
    <w:rsid w:val="00F849FF"/>
    <w:rsid w:val="00FA788F"/>
    <w:rsid w:val="00FB2B96"/>
    <w:rsid w:val="00FB4168"/>
    <w:rsid w:val="00FD30ED"/>
    <w:rsid w:val="00FE252B"/>
    <w:rsid w:val="00FE287C"/>
    <w:rsid w:val="00FE5C8F"/>
    <w:rsid w:val="00FF269E"/>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D4"/>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B84D1F"/>
    <w:pPr>
      <w:keepNext/>
      <w:keepLines/>
      <w:shd w:val="clear" w:color="auto" w:fill="FFFFFF"/>
      <w:spacing w:after="0" w:line="510" w:lineRule="atLeast"/>
      <w:outlineLvl w:val="1"/>
    </w:pPr>
    <w:rPr>
      <w:rFonts w:ascii="Cambria" w:eastAsiaTheme="majorEastAsia" w:hAnsi="Cambria" w:cs="Arial"/>
      <w:b/>
      <w:bCs/>
      <w:caps/>
      <w:color w:val="111111"/>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B84D1F"/>
    <w:rPr>
      <w:rFonts w:ascii="Cambria" w:eastAsiaTheme="majorEastAsia" w:hAnsi="Cambria" w:cs="Arial"/>
      <w:b/>
      <w:bCs/>
      <w:caps/>
      <w:color w:val="111111"/>
      <w:shd w:val="clear" w:color="auto" w:fill="FFFFFF"/>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 w:type="paragraph" w:styleId="NormalWeb">
    <w:name w:val="Normal (Web)"/>
    <w:basedOn w:val="Normal"/>
    <w:uiPriority w:val="99"/>
    <w:semiHidden/>
    <w:unhideWhenUsed/>
    <w:rsid w:val="002F4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s-type-ramp-v2">
    <w:name w:val="sds-type-ramp-v2"/>
    <w:basedOn w:val="DefaultParagraphFont"/>
    <w:rsid w:val="002F4526"/>
  </w:style>
  <w:style w:type="character" w:customStyle="1" w:styleId="css-1ju78ok">
    <w:name w:val="css-1ju78ok"/>
    <w:basedOn w:val="DefaultParagraphFont"/>
    <w:rsid w:val="002F4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scoc.org/accrediting-standards/substantive-chan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sg.edu/academic_programs/new_program_proposal_forms_and_resources" TargetMode="External"/><Relationship Id="rId12" Type="http://schemas.openxmlformats.org/officeDocument/2006/relationships/hyperlink" Target="https://www.usg.edu/policymanual/section3/C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ces.ed.gov/ipeds/cipcode/cipdetail.aspx?y=56&amp;cipid=90055" TargetMode="External"/><Relationship Id="rId5" Type="http://schemas.openxmlformats.org/officeDocument/2006/relationships/webSettings" Target="webSettings.xml"/><Relationship Id="rId10" Type="http://schemas.openxmlformats.org/officeDocument/2006/relationships/hyperlink" Target="https://nces.ed.gov/ipeds/cipcode/browse.aspx?y=56" TargetMode="External"/><Relationship Id="rId4" Type="http://schemas.openxmlformats.org/officeDocument/2006/relationships/settings" Target="settings.xml"/><Relationship Id="rId9" Type="http://schemas.openxmlformats.org/officeDocument/2006/relationships/hyperlink" Target="https://nces.ed.gov/ipeds/cipcode/browse.aspx?y=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977</Words>
  <Characters>6400</Characters>
  <Application>Microsoft Office Word</Application>
  <DocSecurity>0</DocSecurity>
  <Lines>140</Lines>
  <Paragraphs>86</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60</cp:revision>
  <cp:lastPrinted>2025-10-02T12:58:00Z</cp:lastPrinted>
  <dcterms:created xsi:type="dcterms:W3CDTF">2026-03-10T20:15:00Z</dcterms:created>
  <dcterms:modified xsi:type="dcterms:W3CDTF">2026-03-12T16:30:00Z</dcterms:modified>
</cp:coreProperties>
</file>