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9AED" w14:textId="77777777" w:rsidR="00BD3E5E" w:rsidRPr="00BD3E5E" w:rsidRDefault="00BD3E5E" w:rsidP="00BD3E5E">
      <w:pPr>
        <w:rPr>
          <w:b/>
          <w:bCs/>
        </w:rPr>
      </w:pPr>
      <w:r w:rsidRPr="00BD3E5E">
        <w:rPr>
          <w:b/>
          <w:bCs/>
        </w:rPr>
        <w:t xml:space="preserve">Communication Advisory Group </w:t>
      </w:r>
    </w:p>
    <w:p w14:paraId="7E373404" w14:textId="0C736987" w:rsidR="00056BEC" w:rsidRPr="00BD3E5E" w:rsidRDefault="00BD3E5E">
      <w:r w:rsidRPr="00BD3E5E">
        <w:t>Meeting Minutes</w:t>
      </w:r>
    </w:p>
    <w:p w14:paraId="12075ABF" w14:textId="563385D2" w:rsidR="00BD3E5E" w:rsidRPr="00BD3E5E" w:rsidRDefault="00BD3E5E">
      <w:r w:rsidRPr="00BD3E5E">
        <w:t>March 4</w:t>
      </w:r>
      <w:r w:rsidRPr="00BD3E5E">
        <w:rPr>
          <w:vertAlign w:val="superscript"/>
        </w:rPr>
        <w:t>th</w:t>
      </w:r>
      <w:r w:rsidRPr="00BD3E5E">
        <w:t xml:space="preserve"> at 1:00 PM via Microsoft Teams</w:t>
      </w:r>
    </w:p>
    <w:p w14:paraId="1CC8CF8D" w14:textId="2919A6F1" w:rsidR="003F16FE" w:rsidRDefault="00BD3E5E">
      <w:r w:rsidRPr="00BD3E5E">
        <w:rPr>
          <w:b/>
          <w:bCs/>
          <w:u w:val="single"/>
        </w:rPr>
        <w:t>Present:</w:t>
      </w:r>
    </w:p>
    <w:p w14:paraId="331C163F" w14:textId="183B76A7" w:rsidR="00C34C14" w:rsidRPr="003F16FE" w:rsidRDefault="003F16FE">
      <w:r>
        <w:t xml:space="preserve">Keith Perry, (ABAC), Austin Moore, (ABAC), Travice Baldwin Obas, (Georgia Highlands College), </w:t>
      </w:r>
      <w:r w:rsidR="00C34C14">
        <w:t>Maisha Akbar</w:t>
      </w:r>
      <w:r w:rsidR="001F764C">
        <w:t xml:space="preserve"> (Fort Valley State)</w:t>
      </w:r>
      <w:r w:rsidR="00C34C14">
        <w:t>, Brian Kline</w:t>
      </w:r>
      <w:r w:rsidR="001F764C">
        <w:t xml:space="preserve"> (University of North Georgia)</w:t>
      </w:r>
      <w:r w:rsidR="00C34C14">
        <w:t>, David Bulla</w:t>
      </w:r>
      <w:r w:rsidR="001F764C">
        <w:t xml:space="preserve"> (Augusta University)</w:t>
      </w:r>
      <w:r w:rsidR="00C34C14">
        <w:t>, Christina Smith</w:t>
      </w:r>
      <w:r w:rsidR="002615E0">
        <w:t xml:space="preserve"> (Georgia College and State University)</w:t>
      </w:r>
      <w:r w:rsidR="00C34C14">
        <w:t>, Julianna Trammel</w:t>
      </w:r>
      <w:r w:rsidR="001F764C">
        <w:t xml:space="preserve"> (Savannah State)</w:t>
      </w:r>
      <w:r w:rsidR="00C34C14">
        <w:t xml:space="preserve">, </w:t>
      </w:r>
      <w:r w:rsidR="001F764C">
        <w:t xml:space="preserve">Jaye Atkinson (Georgia State), </w:t>
      </w:r>
      <w:r w:rsidR="00C34C14">
        <w:t>Jason Guthrie</w:t>
      </w:r>
      <w:r w:rsidR="001F764C">
        <w:t xml:space="preserve"> (Clayton State)</w:t>
      </w:r>
      <w:r w:rsidR="00C34C14">
        <w:t>, Sheree Keith</w:t>
      </w:r>
      <w:r w:rsidR="001F764C">
        <w:t xml:space="preserve"> (Middle Georgia State)</w:t>
      </w:r>
      <w:r w:rsidR="00C34C14">
        <w:t>, Niaz Khan</w:t>
      </w:r>
      <w:r w:rsidR="001F764C">
        <w:t xml:space="preserve"> (Georgia </w:t>
      </w:r>
      <w:r w:rsidR="002615E0">
        <w:t>Gwinnett</w:t>
      </w:r>
      <w:r w:rsidR="001F764C">
        <w:t xml:space="preserve"> College)</w:t>
      </w:r>
      <w:r w:rsidR="00C34C14">
        <w:t>, Pam Sears</w:t>
      </w:r>
      <w:r w:rsidR="002615E0">
        <w:t xml:space="preserve"> (Georgia Southern)</w:t>
      </w:r>
      <w:r w:rsidR="00C34C14">
        <w:t xml:space="preserve">, William </w:t>
      </w:r>
      <w:r w:rsidR="002615E0">
        <w:t xml:space="preserve">(Joe) </w:t>
      </w:r>
      <w:r w:rsidR="00C34C14">
        <w:t>Culverhouse</w:t>
      </w:r>
      <w:r w:rsidR="002615E0">
        <w:t xml:space="preserve"> (Valdosta State)</w:t>
      </w:r>
      <w:r w:rsidR="00C34C14">
        <w:t>, Sabrina Thompson</w:t>
      </w:r>
      <w:r w:rsidR="001F764C">
        <w:t xml:space="preserve"> (USG Liaison)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F16FE" w:rsidRPr="007877DC" w14:paraId="4F155E89" w14:textId="77777777" w:rsidTr="009F11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0DE81" w14:textId="0E611CF1" w:rsidR="003F16FE" w:rsidRDefault="003F16FE" w:rsidP="009F11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594C830" w14:textId="77777777" w:rsidR="003F16FE" w:rsidRPr="007877DC" w:rsidRDefault="003F16FE" w:rsidP="009F11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0C4A8" w14:textId="617668E3" w:rsidR="003F16FE" w:rsidRPr="007877DC" w:rsidRDefault="003F16FE" w:rsidP="009F1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F069401" w14:textId="77777777" w:rsidR="001869BA" w:rsidRDefault="001869BA" w:rsidP="002615E0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Not Present</w:t>
      </w:r>
      <w:r w:rsidR="00BD3E5E" w:rsidRPr="00BD3E5E">
        <w:rPr>
          <w:b/>
          <w:bCs/>
          <w:u w:val="single"/>
        </w:rPr>
        <w:t>:</w:t>
      </w:r>
    </w:p>
    <w:p w14:paraId="5288BD2D" w14:textId="42E179B3" w:rsidR="00BD3E5E" w:rsidRDefault="001F764C" w:rsidP="002615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b/>
          <w:bCs/>
          <w:u w:val="single"/>
        </w:rPr>
        <w:br/>
      </w:r>
      <w:r w:rsidR="002615E0">
        <w:t xml:space="preserve">Kimberly McCullough (Albany State), Elizabeth Sheffield Hayes (Albany State), </w:t>
      </w:r>
      <w:proofErr w:type="spellStart"/>
      <w:r>
        <w:t>Silveree</w:t>
      </w:r>
      <w:proofErr w:type="spellEnd"/>
      <w:r>
        <w:t xml:space="preserve"> Benson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Atlanta Metropolitan State College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Pr="002615E0">
        <w:rPr>
          <w:rFonts w:asciiTheme="majorHAnsi" w:hAnsiTheme="majorHAnsi"/>
        </w:rPr>
        <w:t>,</w:t>
      </w:r>
      <w:r>
        <w:t xml:space="preserve"> Kyle Fox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College of Coastal Georgia</w:t>
      </w:r>
      <w:r w:rsidR="002615E0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t xml:space="preserve">, </w:t>
      </w:r>
      <w:proofErr w:type="spellStart"/>
      <w:r>
        <w:t>Youngrak</w:t>
      </w:r>
      <w:proofErr w:type="spellEnd"/>
      <w:r>
        <w:t xml:space="preserve"> Park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Columbus State University</w:t>
      </w:r>
      <w:r w:rsidR="002615E0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t xml:space="preserve">, </w:t>
      </w:r>
      <w:r w:rsidR="002615E0">
        <w:t>Lavonda Jones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East Georgia State College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="002615E0">
        <w:rPr>
          <w:rFonts w:asciiTheme="majorHAnsi" w:eastAsia="Times New Roman" w:hAnsiTheme="majorHAnsi" w:cs="Times New Roman"/>
          <w:kern w:val="0"/>
          <w14:ligatures w14:val="none"/>
        </w:rPr>
        <w:t xml:space="preserve"> Melissa Ianetta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Georgia Institute of Technology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="002615E0">
        <w:rPr>
          <w:rFonts w:asciiTheme="majorHAnsi" w:eastAsia="Times New Roman" w:hAnsiTheme="majorHAnsi" w:cs="Times New Roman"/>
          <w:kern w:val="0"/>
          <w14:ligatures w14:val="none"/>
        </w:rPr>
        <w:t xml:space="preserve">, </w:t>
      </w:r>
      <w:r>
        <w:t>Jonathan Carter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Georgia Southwestern State University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Pr="002615E0">
        <w:rPr>
          <w:rFonts w:asciiTheme="majorHAnsi" w:hAnsiTheme="majorHAnsi"/>
        </w:rPr>
        <w:t>,</w:t>
      </w:r>
      <w:r>
        <w:t xml:space="preserve"> Peter Boltz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Gordon State College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Pr="002615E0">
        <w:rPr>
          <w:rFonts w:asciiTheme="majorHAnsi" w:hAnsiTheme="majorHAnsi"/>
        </w:rPr>
        <w:t>,</w:t>
      </w:r>
      <w:r>
        <w:t xml:space="preserve"> Chris McCoullough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Kennesaw State University</w:t>
      </w:r>
      <w:r w:rsidR="002615E0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t>, John Harvard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Kennesaw State University</w:t>
      </w:r>
      <w:r w:rsidR="002615E0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t xml:space="preserve">, Hayley </w:t>
      </w:r>
      <w:proofErr w:type="spellStart"/>
      <w:r>
        <w:t>Scheeser</w:t>
      </w:r>
      <w:proofErr w:type="spellEnd"/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South Georgia State College</w:t>
      </w:r>
      <w:r w:rsidR="002615E0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t>, Roger Stahl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University of Georgia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Pr="002615E0">
        <w:rPr>
          <w:rFonts w:asciiTheme="majorHAnsi" w:hAnsiTheme="majorHAnsi"/>
        </w:rPr>
        <w:t>,</w:t>
      </w:r>
      <w:r>
        <w:t xml:space="preserve"> Brad Yates</w:t>
      </w:r>
      <w:r w:rsidR="002615E0">
        <w:t xml:space="preserve"> (</w:t>
      </w:r>
      <w:r w:rsidR="002615E0" w:rsidRPr="002615E0">
        <w:rPr>
          <w:rFonts w:asciiTheme="majorHAnsi" w:eastAsia="Times New Roman" w:hAnsiTheme="majorHAnsi" w:cs="Times New Roman"/>
          <w:kern w:val="0"/>
          <w14:ligatures w14:val="none"/>
        </w:rPr>
        <w:t>University of West Georgia</w:t>
      </w:r>
      <w:r w:rsidR="002615E0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2615E0">
        <w:t>, Kelly Steed (</w:t>
      </w:r>
      <w:proofErr w:type="spellStart"/>
      <w:r w:rsidR="002615E0">
        <w:t>ECampus</w:t>
      </w:r>
      <w:proofErr w:type="spellEnd"/>
      <w:r w:rsidR="002615E0">
        <w:t>), Dalton State (Vacant)</w:t>
      </w:r>
    </w:p>
    <w:p w14:paraId="6A1580CB" w14:textId="77777777" w:rsidR="002615E0" w:rsidRPr="002615E0" w:rsidRDefault="002615E0" w:rsidP="002615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955FC" w14:textId="77777777" w:rsidR="00BD3E5E" w:rsidRPr="00BD3E5E" w:rsidRDefault="00BD3E5E" w:rsidP="00BD3E5E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D3E5E">
        <w:rPr>
          <w:b/>
          <w:bCs/>
          <w:u w:val="single"/>
        </w:rPr>
        <w:t>Notes:</w:t>
      </w:r>
      <w:r w:rsidRPr="00BD3E5E">
        <w:t xml:space="preserve"> </w:t>
      </w:r>
      <w:r w:rsidRPr="00BD3E5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RACs are now CAGs</w:t>
      </w:r>
    </w:p>
    <w:p w14:paraId="59C46151" w14:textId="57DFE457" w:rsidR="00BD3E5E" w:rsidRPr="00BD3E5E" w:rsidRDefault="00BD3E5E" w:rsidP="00BD3E5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We used to be called the Regents Area Committee on Communication, but the USG has renamed all the RACs. We are a CAO Advisory Group (CAG) for Communication now and information about our group and its mission can be found here: </w:t>
      </w:r>
      <w:hyperlink r:id="rId5" w:tgtFrame="_blank" w:tooltip="Original URL: https://www.usg.edu/advisory_committees/view/communication. Click or tap if you trust this link." w:history="1">
        <w:r w:rsidRPr="00BD3E5E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https://www.usg.edu/advisory_committees/view/communication</w:t>
        </w:r>
      </w:hyperlink>
    </w:p>
    <w:p w14:paraId="7E01DA52" w14:textId="397BDF83" w:rsidR="00BD3E5E" w:rsidRPr="00BD3E5E" w:rsidRDefault="00BD3E5E" w:rsidP="00BD3E5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>You will</w:t>
      </w: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>hear</w:t>
      </w: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 new CAG language as we move forward. (CAO = Chief Academic Officer).</w:t>
      </w:r>
    </w:p>
    <w:p w14:paraId="1C433026" w14:textId="2821794C" w:rsidR="00BD3E5E" w:rsidRDefault="00BD3E5E">
      <w:pPr>
        <w:rPr>
          <w:sz w:val="28"/>
          <w:szCs w:val="28"/>
        </w:rPr>
      </w:pPr>
    </w:p>
    <w:p w14:paraId="3D988493" w14:textId="4AC1BC66" w:rsidR="00BD3E5E" w:rsidRDefault="00BD3E5E" w:rsidP="00235359">
      <w:pPr>
        <w:pStyle w:val="ListParagraph"/>
        <w:numPr>
          <w:ilvl w:val="0"/>
          <w:numId w:val="1"/>
        </w:numPr>
      </w:pPr>
      <w:r w:rsidRPr="00BD3E5E">
        <w:t xml:space="preserve">Jaye Atkinson </w:t>
      </w:r>
      <w:r>
        <w:t>called</w:t>
      </w:r>
      <w:r w:rsidRPr="00BD3E5E">
        <w:t xml:space="preserve"> the meeting </w:t>
      </w:r>
      <w:r>
        <w:t xml:space="preserve">to order </w:t>
      </w:r>
      <w:r w:rsidRPr="00BD3E5E">
        <w:t xml:space="preserve">at </w:t>
      </w:r>
      <w:r w:rsidR="00915D98">
        <w:t>1:02 PM</w:t>
      </w:r>
    </w:p>
    <w:p w14:paraId="1733C16E" w14:textId="77777777" w:rsidR="00235359" w:rsidRPr="00BD3E5E" w:rsidRDefault="00235359" w:rsidP="00235359">
      <w:pPr>
        <w:pStyle w:val="ListParagraph"/>
      </w:pPr>
    </w:p>
    <w:p w14:paraId="16B49930" w14:textId="5953F475" w:rsidR="00BD3E5E" w:rsidRDefault="00915D98" w:rsidP="00BD3E5E">
      <w:pPr>
        <w:pStyle w:val="ListParagraph"/>
        <w:numPr>
          <w:ilvl w:val="0"/>
          <w:numId w:val="1"/>
        </w:numPr>
      </w:pPr>
      <w:r>
        <w:t xml:space="preserve">Introduction of </w:t>
      </w:r>
      <w:r w:rsidR="00BD3E5E" w:rsidRPr="00BD3E5E">
        <w:t>CAG Representatives</w:t>
      </w:r>
      <w:r w:rsidR="002615E0">
        <w:t xml:space="preserve"> (15 in attendance)</w:t>
      </w:r>
    </w:p>
    <w:p w14:paraId="53A33503" w14:textId="77777777" w:rsidR="001869BA" w:rsidRDefault="001869BA" w:rsidP="001869BA">
      <w:pPr>
        <w:pStyle w:val="ListParagraph"/>
      </w:pPr>
    </w:p>
    <w:p w14:paraId="7B1BE165" w14:textId="00742672" w:rsidR="003F16FE" w:rsidRPr="008A2F52" w:rsidRDefault="003F16FE" w:rsidP="00BD3E5E">
      <w:pPr>
        <w:pStyle w:val="ListParagraph"/>
        <w:numPr>
          <w:ilvl w:val="0"/>
          <w:numId w:val="1"/>
        </w:numPr>
      </w:pP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We are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now</w:t>
      </w: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CAO Advisory Group (CAG) for Communication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Jaye provided details pertaining to the change with a document shared. 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>Must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have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TWO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(2) CAG members to represent our group to the Chief Academic Officers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Committee (CAL)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</w:t>
      </w:r>
      <w:r w:rsidR="00C34C1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Vote to send 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our current </w:t>
      </w:r>
      <w:r w:rsidR="00C34C14">
        <w:rPr>
          <w:rFonts w:ascii="Aptos" w:eastAsia="Times New Roman" w:hAnsi="Aptos" w:cs="Times New Roman"/>
          <w:color w:val="000000"/>
          <w:kern w:val="0"/>
          <w14:ligatures w14:val="none"/>
        </w:rPr>
        <w:t>Chair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(Jaye)</w:t>
      </w:r>
      <w:r w:rsidR="008A2F5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our 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current </w:t>
      </w:r>
      <w:r w:rsidR="00C34C14">
        <w:rPr>
          <w:rFonts w:ascii="Aptos" w:eastAsia="Times New Roman" w:hAnsi="Aptos" w:cs="Times New Roman"/>
          <w:color w:val="000000"/>
          <w:kern w:val="0"/>
          <w14:ligatures w14:val="none"/>
        </w:rPr>
        <w:t>Vice Chair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(Jason).</w:t>
      </w:r>
      <w:r w:rsidR="00C34C1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David Bulla</w:t>
      </w:r>
      <w:r w:rsidR="008A2F5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motion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>ed</w:t>
      </w:r>
      <w:r w:rsidR="00C34C1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C34C14">
        <w:rPr>
          <w:rFonts w:ascii="Aptos" w:eastAsia="Times New Roman" w:hAnsi="Aptos" w:cs="Times New Roman"/>
          <w:color w:val="000000"/>
          <w:kern w:val="0"/>
          <w14:ligatures w14:val="none"/>
        </w:rPr>
        <w:t>Brian Kline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second</w:t>
      </w:r>
      <w:r w:rsidR="00C34C1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All committee approved. </w:t>
      </w:r>
    </w:p>
    <w:p w14:paraId="3A1606E2" w14:textId="77777777" w:rsidR="008A2F52" w:rsidRPr="00BD3E5E" w:rsidRDefault="008A2F52" w:rsidP="008A2F52">
      <w:pPr>
        <w:pStyle w:val="ListParagraph"/>
      </w:pPr>
    </w:p>
    <w:p w14:paraId="7A4B4625" w14:textId="7A4BE4F9" w:rsidR="008A2F52" w:rsidRPr="00BD3E5E" w:rsidRDefault="008A2F52" w:rsidP="008A2F5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Vice Chair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Election </w:t>
      </w: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>for the next academic year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(May 2026) </w:t>
      </w: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and 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>C</w:t>
      </w:r>
      <w:r w:rsidRPr="00BD3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hair in 2027-2028. </w:t>
      </w:r>
    </w:p>
    <w:p w14:paraId="64EDD57F" w14:textId="7946B56E" w:rsidR="008A2F52" w:rsidRPr="008A2F52" w:rsidRDefault="008A2F52" w:rsidP="008A2F52">
      <w:pPr>
        <w:pStyle w:val="ListParagraph"/>
        <w:spacing w:after="0" w:line="240" w:lineRule="auto"/>
      </w:pPr>
      <w:r>
        <w:t>Jaye nominated Keith Perry, Jason Guthrie second. All committee approved.</w:t>
      </w:r>
    </w:p>
    <w:p w14:paraId="69E2D522" w14:textId="77777777" w:rsidR="008A2F52" w:rsidRDefault="008A2F52" w:rsidP="008A2F52">
      <w:pPr>
        <w:pStyle w:val="ListParagraph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2F09B7A" w14:textId="7B614F35" w:rsidR="00BD3E5E" w:rsidRPr="001869BA" w:rsidRDefault="00BD3E5E" w:rsidP="001869B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869BA">
        <w:rPr>
          <w:rFonts w:ascii="Aptos" w:eastAsia="Times New Roman" w:hAnsi="Aptos" w:cs="Times New Roman"/>
          <w:color w:val="000000"/>
          <w:kern w:val="0"/>
          <w14:ligatures w14:val="none"/>
        </w:rPr>
        <w:t>R</w:t>
      </w:r>
      <w:r w:rsidRP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eview course offerings at our various institutions (both within the core and within Area F/Field of Study sections) and our bylaws. </w:t>
      </w:r>
      <w:r w:rsidR="008A2F52" w:rsidRP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current field of studies are attached </w:t>
      </w:r>
      <w:proofErr w:type="gramStart"/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>below</w:t>
      </w:r>
      <w:proofErr w:type="gramEnd"/>
      <w:r w:rsidR="008A2F52" w:rsidRP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and a detailed survey will be </w:t>
      </w:r>
      <w:r w:rsidR="008A2F52" w:rsidRP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disseminated via email 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from Vice Chair (Jason) </w:t>
      </w:r>
      <w:r w:rsidR="008A2F52" w:rsidRPr="001869BA">
        <w:rPr>
          <w:rFonts w:ascii="Aptos" w:eastAsia="Times New Roman" w:hAnsi="Aptos" w:cs="Times New Roman"/>
          <w:color w:val="000000"/>
          <w:kern w:val="0"/>
          <w14:ligatures w14:val="none"/>
        </w:rPr>
        <w:t>for each institution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 complete</w:t>
      </w:r>
      <w:r w:rsidR="008A2F52" w:rsidRPr="001869BA">
        <w:rPr>
          <w:rFonts w:ascii="Aptos" w:eastAsia="Times New Roman" w:hAnsi="Aptos" w:cs="Times New Roman"/>
          <w:color w:val="000000"/>
          <w:kern w:val="0"/>
          <w14:ligatures w14:val="none"/>
        </w:rPr>
        <w:t>. If needed, we can discuss if an additional field of study is ne</w:t>
      </w:r>
      <w:r w:rsidR="001869BA">
        <w:rPr>
          <w:rFonts w:ascii="Aptos" w:eastAsia="Times New Roman" w:hAnsi="Aptos" w:cs="Times New Roman"/>
          <w:color w:val="000000"/>
          <w:kern w:val="0"/>
          <w14:ligatures w14:val="none"/>
        </w:rPr>
        <w:t>cessary</w:t>
      </w:r>
      <w:r w:rsidR="008A2F52" w:rsidRPr="001869B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</w:t>
      </w:r>
    </w:p>
    <w:p w14:paraId="6E02EA83" w14:textId="12A3CF41" w:rsidR="00BD3E5E" w:rsidRDefault="00BD3E5E" w:rsidP="00BD3E5E">
      <w:pPr>
        <w:pStyle w:val="ListParagraph"/>
        <w:numPr>
          <w:ilvl w:val="1"/>
          <w:numId w:val="1"/>
        </w:numPr>
        <w:spacing w:after="0" w:line="240" w:lineRule="auto"/>
      </w:pPr>
      <w:hyperlink r:id="rId6" w:history="1">
        <w:r w:rsidRPr="00BD3E5E">
          <w:rPr>
            <w:rStyle w:val="Hyperlink"/>
          </w:rPr>
          <w:t>https://www.usg.edu/curriculum/assets/curriculum/documents/CommunicationStudies.pdf</w:t>
        </w:r>
      </w:hyperlink>
    </w:p>
    <w:p w14:paraId="615464F3" w14:textId="7B404533" w:rsidR="008A2F52" w:rsidRDefault="008A2F52" w:rsidP="00BD3E5E">
      <w:pPr>
        <w:pStyle w:val="ListParagraph"/>
        <w:numPr>
          <w:ilvl w:val="1"/>
          <w:numId w:val="1"/>
        </w:numPr>
        <w:spacing w:after="0" w:line="240" w:lineRule="auto"/>
      </w:pPr>
      <w:hyperlink r:id="rId7" w:history="1">
        <w:r w:rsidRPr="00C8258D">
          <w:rPr>
            <w:rStyle w:val="Hyperlink"/>
          </w:rPr>
          <w:t>https://www.usg.edu/curriculum/assets/curriculum/documents/Journalism_Mass_Comm.pdf</w:t>
        </w:r>
      </w:hyperlink>
      <w:r>
        <w:t xml:space="preserve"> </w:t>
      </w:r>
    </w:p>
    <w:p w14:paraId="1B6246ED" w14:textId="77777777" w:rsidR="008A2F52" w:rsidRDefault="008A2F52" w:rsidP="008A2F52">
      <w:pPr>
        <w:spacing w:after="0" w:line="240" w:lineRule="auto"/>
      </w:pPr>
    </w:p>
    <w:p w14:paraId="65A006D4" w14:textId="78658193" w:rsidR="008A2F52" w:rsidRDefault="008A2F52" w:rsidP="008A2F52">
      <w:pPr>
        <w:pStyle w:val="ListParagraph"/>
        <w:numPr>
          <w:ilvl w:val="0"/>
          <w:numId w:val="1"/>
        </w:numPr>
        <w:spacing w:after="0" w:line="240" w:lineRule="auto"/>
      </w:pPr>
      <w:r>
        <w:t>Meeting Adjourned at 1:50 P</w:t>
      </w:r>
      <w:r w:rsidR="001869BA">
        <w:t>M</w:t>
      </w:r>
    </w:p>
    <w:p w14:paraId="36E809D1" w14:textId="77777777" w:rsidR="00235359" w:rsidRDefault="00235359" w:rsidP="00235359">
      <w:pPr>
        <w:spacing w:after="0" w:line="240" w:lineRule="auto"/>
      </w:pPr>
    </w:p>
    <w:p w14:paraId="4C401801" w14:textId="77777777" w:rsidR="00235359" w:rsidRDefault="00235359" w:rsidP="00235359">
      <w:pPr>
        <w:spacing w:after="0" w:line="240" w:lineRule="auto"/>
        <w:rPr>
          <w:b/>
          <w:bCs/>
        </w:rPr>
      </w:pPr>
      <w:r w:rsidRPr="00235359">
        <w:rPr>
          <w:b/>
          <w:bCs/>
        </w:rPr>
        <w:t xml:space="preserve">*Please check minutes for any errors, corrections, etc. </w:t>
      </w:r>
    </w:p>
    <w:p w14:paraId="3259A6AB" w14:textId="734326CB" w:rsidR="00235359" w:rsidRPr="00235359" w:rsidRDefault="00235359" w:rsidP="00235359">
      <w:pPr>
        <w:spacing w:after="0" w:line="240" w:lineRule="auto"/>
        <w:rPr>
          <w:b/>
          <w:bCs/>
        </w:rPr>
      </w:pPr>
      <w:r>
        <w:rPr>
          <w:b/>
          <w:bCs/>
        </w:rPr>
        <w:t>**</w:t>
      </w:r>
      <w:r w:rsidRPr="00235359">
        <w:rPr>
          <w:b/>
          <w:bCs/>
        </w:rPr>
        <w:t>Be on the lookout for an email from Jaye or Jason for Core/Field of Study survey. TBD.</w:t>
      </w:r>
    </w:p>
    <w:p w14:paraId="6097A2E6" w14:textId="77777777" w:rsidR="001869BA" w:rsidRDefault="001869BA" w:rsidP="001869BA">
      <w:pPr>
        <w:spacing w:after="0" w:line="240" w:lineRule="auto"/>
      </w:pPr>
    </w:p>
    <w:p w14:paraId="22D8E0F1" w14:textId="77777777" w:rsidR="001869BA" w:rsidRDefault="001869BA" w:rsidP="001869BA">
      <w:pPr>
        <w:spacing w:after="0" w:line="240" w:lineRule="auto"/>
      </w:pPr>
    </w:p>
    <w:p w14:paraId="56A55220" w14:textId="5198E81A" w:rsidR="001869BA" w:rsidRDefault="001869BA" w:rsidP="001869BA">
      <w:pPr>
        <w:spacing w:after="0" w:line="240" w:lineRule="auto"/>
      </w:pPr>
      <w:r>
        <w:t>Respectfully submitted</w:t>
      </w:r>
    </w:p>
    <w:p w14:paraId="7C4725DF" w14:textId="08593F70" w:rsidR="001869BA" w:rsidRDefault="001869BA" w:rsidP="001869BA">
      <w:pPr>
        <w:spacing w:after="0" w:line="240" w:lineRule="auto"/>
      </w:pPr>
      <w:r>
        <w:t>Travice Baldwin Obas</w:t>
      </w:r>
    </w:p>
    <w:p w14:paraId="62F524B0" w14:textId="77777777" w:rsidR="008A2F52" w:rsidRDefault="008A2F52" w:rsidP="008A2F52">
      <w:pPr>
        <w:pStyle w:val="ListParagraph"/>
        <w:spacing w:after="0" w:line="240" w:lineRule="auto"/>
      </w:pPr>
    </w:p>
    <w:p w14:paraId="5A736FD3" w14:textId="77777777" w:rsidR="001202B1" w:rsidRDefault="001202B1" w:rsidP="001202B1">
      <w:pPr>
        <w:spacing w:after="0" w:line="240" w:lineRule="auto"/>
      </w:pPr>
    </w:p>
    <w:p w14:paraId="69E23605" w14:textId="77777777" w:rsidR="001202B1" w:rsidRDefault="001202B1" w:rsidP="001202B1">
      <w:pPr>
        <w:spacing w:after="0" w:line="240" w:lineRule="auto"/>
      </w:pPr>
    </w:p>
    <w:p w14:paraId="65ED2FAC" w14:textId="77777777" w:rsidR="001202B1" w:rsidRPr="00BD3E5E" w:rsidRDefault="001202B1" w:rsidP="001202B1">
      <w:pPr>
        <w:spacing w:after="0" w:line="240" w:lineRule="auto"/>
      </w:pPr>
    </w:p>
    <w:p w14:paraId="3CBC9982" w14:textId="77777777" w:rsidR="00BD3E5E" w:rsidRPr="00BD3E5E" w:rsidRDefault="00BD3E5E" w:rsidP="00BD3E5E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530AA486" w14:textId="77777777" w:rsidR="00BD3E5E" w:rsidRDefault="00BD3E5E">
      <w:pPr>
        <w:rPr>
          <w:sz w:val="28"/>
          <w:szCs w:val="28"/>
        </w:rPr>
      </w:pPr>
    </w:p>
    <w:p w14:paraId="0D51253A" w14:textId="77777777" w:rsidR="00BD3E5E" w:rsidRDefault="00BD3E5E">
      <w:pPr>
        <w:rPr>
          <w:sz w:val="28"/>
          <w:szCs w:val="28"/>
        </w:rPr>
      </w:pPr>
    </w:p>
    <w:p w14:paraId="18D9F59C" w14:textId="77777777" w:rsidR="00BD3E5E" w:rsidRDefault="00BD3E5E"/>
    <w:sectPr w:rsidR="00BD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4B82"/>
    <w:multiLevelType w:val="hybridMultilevel"/>
    <w:tmpl w:val="2884AFDE"/>
    <w:lvl w:ilvl="0" w:tplc="6F1033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4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5E"/>
    <w:rsid w:val="00056BEC"/>
    <w:rsid w:val="001202B1"/>
    <w:rsid w:val="001311E6"/>
    <w:rsid w:val="001869BA"/>
    <w:rsid w:val="001F764C"/>
    <w:rsid w:val="00235359"/>
    <w:rsid w:val="002615E0"/>
    <w:rsid w:val="003F16FE"/>
    <w:rsid w:val="005613A5"/>
    <w:rsid w:val="005C01FA"/>
    <w:rsid w:val="00603340"/>
    <w:rsid w:val="00861765"/>
    <w:rsid w:val="008A2F52"/>
    <w:rsid w:val="008E088B"/>
    <w:rsid w:val="00915D98"/>
    <w:rsid w:val="009B65C3"/>
    <w:rsid w:val="00BD3E5E"/>
    <w:rsid w:val="00C34C14"/>
    <w:rsid w:val="00F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86BD9"/>
  <w15:chartTrackingRefBased/>
  <w15:docId w15:val="{DDA0605C-21E7-0B4C-82E3-47F64D11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5E"/>
  </w:style>
  <w:style w:type="paragraph" w:styleId="Heading1">
    <w:name w:val="heading 1"/>
    <w:basedOn w:val="Normal"/>
    <w:next w:val="Normal"/>
    <w:link w:val="Heading1Char"/>
    <w:uiPriority w:val="9"/>
    <w:qFormat/>
    <w:rsid w:val="00BD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E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E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A2F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g.edu/curriculum/assets/curriculum/documents/Journalism_Mass_Com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g.edu/curriculum/assets/curriculum/documents/CommunicationStudies.pdf" TargetMode="External"/><Relationship Id="rId5" Type="http://schemas.openxmlformats.org/officeDocument/2006/relationships/hyperlink" Target="https://nam12.safelinks.protection.outlook.com/?url=https%3A%2F%2Fwww.usg.edu%2Fadvisory_committees%2Fview%2Fcommunication&amp;data=05%7C02%7Ctobas%40highlands.edu%7C4607314705994111e80508de757e0b1c%7C7f8154b777a347c99255e23ec5d69519%7C0%7C0%7C639077381390793719%7CUnknown%7CTWFpbGZsb3d8eyJFbXB0eU1hcGkiOnRydWUsIlYiOiIwLjAuMDAwMCIsIlAiOiJXaW4zMiIsIkFOIjoiTWFpbCIsIldUIjoyfQ%3D%3D%7C0%7C%7C%7C&amp;sdata=MXz0h188sk6AJBnbpPwe7d5CUU33lZBKO%2Fi3Gj2HlFQ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402</Words>
  <Characters>3510</Characters>
  <Application>Microsoft Office Word</Application>
  <DocSecurity>0</DocSecurity>
  <Lines>390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Travice Obas</dc:creator>
  <cp:keywords/>
  <dc:description/>
  <cp:lastModifiedBy>Travice Obas</cp:lastModifiedBy>
  <cp:revision>1</cp:revision>
  <dcterms:created xsi:type="dcterms:W3CDTF">2026-03-04T17:13:00Z</dcterms:created>
  <dcterms:modified xsi:type="dcterms:W3CDTF">2026-03-04T19:25:00Z</dcterms:modified>
</cp:coreProperties>
</file>